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9" w:rsidRPr="00F7481D" w:rsidRDefault="00A144DB" w:rsidP="00AD01C9">
      <w:pPr>
        <w:spacing w:after="0" w:line="480" w:lineRule="auto"/>
        <w:jc w:val="center"/>
        <w:rPr>
          <w:rFonts w:ascii="Arial" w:hAnsi="Arial" w:cs="Arial"/>
          <w:b/>
          <w:sz w:val="20"/>
        </w:rPr>
      </w:pPr>
      <w:r w:rsidRPr="00F7481D">
        <w:rPr>
          <w:rFonts w:ascii="Arial" w:hAnsi="Arial" w:cs="Arial"/>
          <w:b/>
          <w:sz w:val="20"/>
        </w:rPr>
        <w:t>Scientific Article</w:t>
      </w:r>
    </w:p>
    <w:p w:rsidR="007021BB" w:rsidRPr="00F7481D" w:rsidRDefault="007021BB" w:rsidP="00AD01C9">
      <w:pPr>
        <w:spacing w:after="0" w:line="480" w:lineRule="auto"/>
        <w:jc w:val="center"/>
        <w:rPr>
          <w:rFonts w:ascii="Arial" w:hAnsi="Arial" w:cs="Arial"/>
          <w:b/>
          <w:sz w:val="20"/>
        </w:rPr>
      </w:pPr>
    </w:p>
    <w:p w:rsidR="007021BB" w:rsidRPr="00AD01C9" w:rsidRDefault="007021BB" w:rsidP="007021BB">
      <w:pPr>
        <w:spacing w:after="0" w:line="480" w:lineRule="auto"/>
        <w:jc w:val="center"/>
        <w:rPr>
          <w:rFonts w:ascii="Arial" w:hAnsi="Arial" w:cs="Arial"/>
          <w:b/>
        </w:rPr>
      </w:pPr>
      <w:r w:rsidRPr="00AD01C9">
        <w:rPr>
          <w:rFonts w:ascii="Arial" w:hAnsi="Arial" w:cs="Arial"/>
          <w:b/>
        </w:rPr>
        <w:t>Isotermas de adsorção e calor latente de vaporização das sementes de pimenta malagueta</w:t>
      </w:r>
    </w:p>
    <w:p w:rsidR="00AD01C9" w:rsidRPr="007021BB" w:rsidRDefault="00AD01C9" w:rsidP="00AD01C9">
      <w:pPr>
        <w:spacing w:after="0" w:line="480" w:lineRule="auto"/>
        <w:jc w:val="center"/>
        <w:rPr>
          <w:rFonts w:ascii="Arial" w:hAnsi="Arial" w:cs="Arial"/>
          <w:sz w:val="20"/>
        </w:rPr>
      </w:pPr>
    </w:p>
    <w:p w:rsidR="00413166" w:rsidRPr="00A144DB" w:rsidRDefault="00A144DB" w:rsidP="00AD01C9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  <w:r w:rsidRPr="00A144DB">
        <w:rPr>
          <w:rFonts w:ascii="Arial" w:hAnsi="Arial" w:cs="Arial"/>
          <w:b/>
          <w:lang w:val="en-US"/>
        </w:rPr>
        <w:t>Adsorption</w:t>
      </w:r>
      <w:r w:rsidR="00DC7DAC">
        <w:rPr>
          <w:rFonts w:ascii="Arial" w:hAnsi="Arial" w:cs="Arial"/>
          <w:b/>
          <w:lang w:val="en-US"/>
        </w:rPr>
        <w:t xml:space="preserve"> Isotherms</w:t>
      </w:r>
      <w:r w:rsidRPr="00A144DB">
        <w:rPr>
          <w:rFonts w:ascii="Arial" w:hAnsi="Arial" w:cs="Arial"/>
          <w:b/>
          <w:lang w:val="en-US"/>
        </w:rPr>
        <w:t xml:space="preserve"> and</w:t>
      </w:r>
      <w:r w:rsidR="005A1D29">
        <w:rPr>
          <w:rFonts w:ascii="Arial" w:hAnsi="Arial" w:cs="Arial"/>
          <w:b/>
          <w:lang w:val="en-US"/>
        </w:rPr>
        <w:t xml:space="preserve"> </w:t>
      </w:r>
      <w:r w:rsidR="00DC7DAC">
        <w:rPr>
          <w:rFonts w:ascii="Arial" w:hAnsi="Arial" w:cs="Arial"/>
          <w:b/>
          <w:lang w:val="en-US"/>
        </w:rPr>
        <w:t>V</w:t>
      </w:r>
      <w:r w:rsidR="00DC7DAC" w:rsidRPr="00A144DB">
        <w:rPr>
          <w:rFonts w:ascii="Arial" w:hAnsi="Arial" w:cs="Arial"/>
          <w:b/>
          <w:lang w:val="en-US"/>
        </w:rPr>
        <w:t>aporization</w:t>
      </w:r>
      <w:r w:rsidR="00DC7DAC">
        <w:rPr>
          <w:rFonts w:ascii="Arial" w:hAnsi="Arial" w:cs="Arial"/>
          <w:b/>
          <w:lang w:val="en-US"/>
        </w:rPr>
        <w:t xml:space="preserve"> Latent H</w:t>
      </w:r>
      <w:r w:rsidRPr="00A144DB">
        <w:rPr>
          <w:rFonts w:ascii="Arial" w:hAnsi="Arial" w:cs="Arial"/>
          <w:b/>
          <w:lang w:val="en-US"/>
        </w:rPr>
        <w:t xml:space="preserve">eat </w:t>
      </w:r>
      <w:r w:rsidR="00762233">
        <w:rPr>
          <w:rFonts w:ascii="Arial" w:hAnsi="Arial" w:cs="Arial"/>
          <w:b/>
          <w:lang w:val="en-US"/>
        </w:rPr>
        <w:t>of Malagueta Pepper Seeds</w:t>
      </w:r>
    </w:p>
    <w:p w:rsidR="00AD01C9" w:rsidRPr="00A144DB" w:rsidRDefault="00AD01C9" w:rsidP="00AD01C9">
      <w:pPr>
        <w:spacing w:after="0" w:line="480" w:lineRule="auto"/>
        <w:jc w:val="center"/>
        <w:rPr>
          <w:rFonts w:ascii="Arial" w:hAnsi="Arial" w:cs="Arial"/>
          <w:sz w:val="20"/>
          <w:lang w:val="en-US"/>
        </w:rPr>
      </w:pPr>
    </w:p>
    <w:p w:rsidR="007021BB" w:rsidRPr="00E41E7A" w:rsidRDefault="007021BB" w:rsidP="007021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41E7A">
        <w:rPr>
          <w:rFonts w:ascii="Arial" w:hAnsi="Arial" w:cs="Arial"/>
          <w:b/>
          <w:sz w:val="20"/>
          <w:szCs w:val="20"/>
        </w:rPr>
        <w:t>Resumo</w:t>
      </w:r>
      <w:r w:rsidRPr="00E41E7A">
        <w:rPr>
          <w:rFonts w:ascii="Arial" w:hAnsi="Arial" w:cs="Arial"/>
          <w:sz w:val="20"/>
          <w:szCs w:val="20"/>
        </w:rPr>
        <w:t xml:space="preserve"> - Objetivou-se neste trabalho, determinar e modelar as isotermas de adsorção das sementes de pimenta malagueta, assim como, estimar o calor latente de vaporização liberado durante o processo de adsorção. Os teores de água de equilíbrio higroscópico foram determinados pelo método estático utilizando seis soluções salinas e três temperaturas. A equação de Clausius-Clapeyron foi utilizada para calcular o calor latente de vaporização das sementes de pimenta malagueta. A partir dos resultados obtidos, conclui-se que, em atividade de água constante, o aumento da temperatura promove a redução do teor de água das sementes de pimenta. O modelo de Oswin Modificado se ajustou adequadamente aos dados experimentais, representando satisfatoriamente as isotermas de adsorção das sementes de pimenta. A energia liberada durante o processo de adsorção, representada pelo calor latente de vaporização, aumenta com a redução</w:t>
      </w:r>
      <w:r>
        <w:rPr>
          <w:rFonts w:ascii="Arial" w:hAnsi="Arial" w:cs="Arial"/>
          <w:sz w:val="20"/>
          <w:szCs w:val="20"/>
        </w:rPr>
        <w:t xml:space="preserve"> do teor de água, variando de 2.762,92 até 2.</w:t>
      </w:r>
      <w:r w:rsidRPr="00E41E7A">
        <w:rPr>
          <w:rFonts w:ascii="Arial" w:hAnsi="Arial" w:cs="Arial"/>
          <w:sz w:val="20"/>
          <w:szCs w:val="20"/>
        </w:rPr>
        <w:t>495,56 kJ kg</w:t>
      </w:r>
      <w:r w:rsidRPr="00E41E7A">
        <w:rPr>
          <w:rFonts w:ascii="Arial" w:hAnsi="Arial" w:cs="Arial"/>
          <w:sz w:val="20"/>
          <w:szCs w:val="20"/>
          <w:vertAlign w:val="superscript"/>
        </w:rPr>
        <w:t>-1</w:t>
      </w:r>
      <w:r w:rsidRPr="00E41E7A">
        <w:rPr>
          <w:rFonts w:ascii="Arial" w:hAnsi="Arial" w:cs="Arial"/>
          <w:sz w:val="20"/>
          <w:szCs w:val="20"/>
        </w:rPr>
        <w:t xml:space="preserve"> para os teores de água de </w:t>
      </w:r>
      <w:r>
        <w:rPr>
          <w:rFonts w:ascii="Arial" w:hAnsi="Arial" w:cs="Arial"/>
          <w:sz w:val="20"/>
          <w:szCs w:val="20"/>
        </w:rPr>
        <w:t>0,0</w:t>
      </w:r>
      <w:r w:rsidRPr="00E41E7A">
        <w:rPr>
          <w:rFonts w:ascii="Arial" w:hAnsi="Arial" w:cs="Arial"/>
          <w:sz w:val="20"/>
          <w:szCs w:val="20"/>
        </w:rPr>
        <w:t>56 a</w:t>
      </w:r>
      <w:r>
        <w:rPr>
          <w:rFonts w:ascii="Arial" w:hAnsi="Arial" w:cs="Arial"/>
          <w:sz w:val="20"/>
          <w:szCs w:val="20"/>
        </w:rPr>
        <w:t>té 0,13</w:t>
      </w:r>
      <w:r w:rsidRPr="00E41E7A">
        <w:rPr>
          <w:rFonts w:ascii="Arial" w:hAnsi="Arial" w:cs="Arial"/>
          <w:sz w:val="20"/>
          <w:szCs w:val="20"/>
        </w:rPr>
        <w:t>4 (b.s.).</w:t>
      </w:r>
    </w:p>
    <w:p w:rsidR="007021BB" w:rsidRPr="00D5124E" w:rsidRDefault="007021BB" w:rsidP="007021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5124E">
        <w:rPr>
          <w:rFonts w:ascii="Arial" w:hAnsi="Arial" w:cs="Arial"/>
          <w:b/>
          <w:sz w:val="20"/>
          <w:szCs w:val="20"/>
        </w:rPr>
        <w:t>Palavras-chave adicionais</w:t>
      </w:r>
      <w:r w:rsidRPr="00D5124E">
        <w:rPr>
          <w:rFonts w:ascii="Arial" w:hAnsi="Arial" w:cs="Arial"/>
          <w:sz w:val="20"/>
          <w:szCs w:val="20"/>
        </w:rPr>
        <w:t xml:space="preserve">: </w:t>
      </w:r>
      <w:r w:rsidRPr="00D5124E">
        <w:rPr>
          <w:rFonts w:ascii="Arial" w:hAnsi="Arial" w:cs="Arial"/>
          <w:i/>
          <w:sz w:val="20"/>
          <w:szCs w:val="20"/>
        </w:rPr>
        <w:t>Capsicum frutescens</w:t>
      </w:r>
      <w:r>
        <w:rPr>
          <w:rFonts w:ascii="Arial" w:hAnsi="Arial" w:cs="Arial"/>
          <w:sz w:val="20"/>
          <w:szCs w:val="20"/>
        </w:rPr>
        <w:t xml:space="preserve"> L.; Sementes; Higroscopicidade; </w:t>
      </w:r>
      <w:r w:rsidRPr="00D5124E">
        <w:rPr>
          <w:rFonts w:ascii="Arial" w:hAnsi="Arial" w:cs="Arial"/>
          <w:sz w:val="20"/>
          <w:szCs w:val="20"/>
        </w:rPr>
        <w:t>Energia.</w:t>
      </w:r>
    </w:p>
    <w:p w:rsidR="00413166" w:rsidRPr="007021BB" w:rsidRDefault="00413166" w:rsidP="00E41E7A">
      <w:pPr>
        <w:spacing w:after="0" w:line="480" w:lineRule="auto"/>
        <w:jc w:val="center"/>
        <w:rPr>
          <w:rFonts w:ascii="Arial" w:hAnsi="Arial" w:cs="Arial"/>
          <w:sz w:val="20"/>
        </w:rPr>
      </w:pPr>
    </w:p>
    <w:p w:rsidR="00077F83" w:rsidRPr="00A144DB" w:rsidRDefault="00A144DB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b/>
          <w:sz w:val="20"/>
          <w:szCs w:val="20"/>
          <w:lang w:val="en-US"/>
        </w:rPr>
        <w:t>Abstract</w:t>
      </w:r>
      <w:r w:rsidR="00E41E7A" w:rsidRPr="00A144DB">
        <w:rPr>
          <w:rFonts w:ascii="Arial" w:hAnsi="Arial" w:cs="Arial"/>
          <w:sz w:val="20"/>
          <w:szCs w:val="20"/>
          <w:lang w:val="en-US"/>
        </w:rPr>
        <w:t xml:space="preserve"> -</w:t>
      </w:r>
      <w:r w:rsidR="00DC7DAC">
        <w:rPr>
          <w:rFonts w:ascii="Arial" w:hAnsi="Arial" w:cs="Arial"/>
          <w:sz w:val="20"/>
          <w:szCs w:val="20"/>
          <w:lang w:val="en-US"/>
        </w:rPr>
        <w:t>The aim of this study was to determine and model malagueta pepper seeds</w:t>
      </w:r>
      <w:r w:rsidR="00786327">
        <w:rPr>
          <w:rFonts w:ascii="Arial" w:hAnsi="Arial" w:cs="Arial"/>
          <w:sz w:val="20"/>
          <w:szCs w:val="20"/>
          <w:lang w:val="en-US"/>
        </w:rPr>
        <w:t>’</w:t>
      </w:r>
      <w:r w:rsidRPr="00A144DB">
        <w:rPr>
          <w:rFonts w:ascii="Arial" w:hAnsi="Arial" w:cs="Arial"/>
          <w:sz w:val="20"/>
          <w:szCs w:val="20"/>
          <w:lang w:val="en-US"/>
        </w:rPr>
        <w:t>adsorption isotherms, as well as</w:t>
      </w:r>
      <w:r w:rsidR="00DC7DAC">
        <w:rPr>
          <w:rFonts w:ascii="Arial" w:hAnsi="Arial" w:cs="Arial"/>
          <w:sz w:val="20"/>
          <w:szCs w:val="20"/>
          <w:lang w:val="en-US"/>
        </w:rPr>
        <w:t xml:space="preserve"> to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estimate the</w:t>
      </w:r>
      <w:r w:rsidR="00DC7DAC" w:rsidRPr="00A144DB">
        <w:rPr>
          <w:rFonts w:ascii="Arial" w:hAnsi="Arial" w:cs="Arial"/>
          <w:sz w:val="20"/>
          <w:szCs w:val="20"/>
          <w:lang w:val="en-US"/>
        </w:rPr>
        <w:t>vaporization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latent heat </w:t>
      </w:r>
      <w:r w:rsidR="00DC7DAC">
        <w:rPr>
          <w:rFonts w:ascii="Arial" w:hAnsi="Arial" w:cs="Arial"/>
          <w:sz w:val="20"/>
          <w:szCs w:val="20"/>
          <w:lang w:val="en-US"/>
        </w:rPr>
        <w:t xml:space="preserve">released during </w:t>
      </w:r>
      <w:r w:rsidR="00CF084F">
        <w:rPr>
          <w:rFonts w:ascii="Arial" w:hAnsi="Arial" w:cs="Arial"/>
          <w:sz w:val="20"/>
          <w:szCs w:val="20"/>
          <w:lang w:val="en-US"/>
        </w:rPr>
        <w:t xml:space="preserve">adsorption process. Hygroscopic balance </w:t>
      </w:r>
      <w:r w:rsidR="004A5A36">
        <w:rPr>
          <w:rFonts w:ascii="Arial" w:hAnsi="Arial" w:cs="Arial"/>
          <w:sz w:val="20"/>
          <w:szCs w:val="20"/>
          <w:lang w:val="en-US"/>
        </w:rPr>
        <w:t>moisture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content</w:t>
      </w:r>
      <w:r w:rsidR="00CF084F">
        <w:rPr>
          <w:rFonts w:ascii="Arial" w:hAnsi="Arial" w:cs="Arial"/>
          <w:sz w:val="20"/>
          <w:szCs w:val="20"/>
          <w:lang w:val="en-US"/>
        </w:rPr>
        <w:t>s were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determined by static method</w:t>
      </w:r>
      <w:r w:rsidR="00CF084F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using six saline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solutions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and three temperatures. Clausius-Clapeyron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equation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used to calculate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malagueta pepper seeds</w:t>
      </w:r>
      <w:r w:rsidR="00CF084F" w:rsidRPr="00A144DB">
        <w:rPr>
          <w:rFonts w:ascii="Arial" w:hAnsi="Arial" w:cs="Arial"/>
          <w:sz w:val="20"/>
          <w:szCs w:val="20"/>
          <w:lang w:val="en-US"/>
        </w:rPr>
        <w:t>vaporization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latent heat</w:t>
      </w:r>
      <w:r w:rsidR="00CF084F">
        <w:rPr>
          <w:rFonts w:ascii="Arial" w:hAnsi="Arial" w:cs="Arial"/>
          <w:sz w:val="20"/>
          <w:szCs w:val="20"/>
          <w:lang w:val="en-US"/>
        </w:rPr>
        <w:t xml:space="preserve">. From obtained </w:t>
      </w:r>
      <w:r w:rsidRPr="00A144DB">
        <w:rPr>
          <w:rFonts w:ascii="Arial" w:hAnsi="Arial" w:cs="Arial"/>
          <w:sz w:val="20"/>
          <w:szCs w:val="20"/>
          <w:lang w:val="en-US"/>
        </w:rPr>
        <w:t>results</w:t>
      </w:r>
      <w:r w:rsidR="00CF084F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it was concluded that temperature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increase promotes malagueta pepper seeds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reduction</w:t>
      </w:r>
      <w:r w:rsidR="00CF084F">
        <w:rPr>
          <w:rFonts w:ascii="Arial" w:hAnsi="Arial" w:cs="Arial"/>
          <w:sz w:val="20"/>
          <w:szCs w:val="20"/>
          <w:lang w:val="en-US"/>
        </w:rPr>
        <w:t>,in</w:t>
      </w:r>
      <w:r w:rsidR="00CF084F" w:rsidRPr="00A144DB">
        <w:rPr>
          <w:rFonts w:ascii="Arial" w:hAnsi="Arial" w:cs="Arial"/>
          <w:sz w:val="20"/>
          <w:szCs w:val="20"/>
          <w:lang w:val="en-US"/>
        </w:rPr>
        <w:t xml:space="preserve"> constant water activity</w:t>
      </w:r>
      <w:r w:rsidRPr="00A144DB">
        <w:rPr>
          <w:rFonts w:ascii="Arial" w:hAnsi="Arial" w:cs="Arial"/>
          <w:sz w:val="20"/>
          <w:szCs w:val="20"/>
          <w:lang w:val="en-US"/>
        </w:rPr>
        <w:t>. The Modified Oswin model properly adjusted to the experimental data</w:t>
      </w:r>
      <w:r w:rsidR="00CF084F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satisfactoril</w:t>
      </w:r>
      <w:r w:rsidR="00CF084F">
        <w:rPr>
          <w:rFonts w:ascii="Arial" w:hAnsi="Arial" w:cs="Arial"/>
          <w:sz w:val="20"/>
          <w:szCs w:val="20"/>
          <w:lang w:val="en-US"/>
        </w:rPr>
        <w:t>y representing pepper seeds adsorption isotherms</w:t>
      </w:r>
      <w:r w:rsidRPr="00A144DB">
        <w:rPr>
          <w:rFonts w:ascii="Arial" w:hAnsi="Arial" w:cs="Arial"/>
          <w:sz w:val="20"/>
          <w:szCs w:val="20"/>
          <w:lang w:val="en-US"/>
        </w:rPr>
        <w:t>. The energy released during the adsorp</w:t>
      </w:r>
      <w:r w:rsidR="00CF084F">
        <w:rPr>
          <w:rFonts w:ascii="Arial" w:hAnsi="Arial" w:cs="Arial"/>
          <w:sz w:val="20"/>
          <w:szCs w:val="20"/>
          <w:lang w:val="en-US"/>
        </w:rPr>
        <w:t xml:space="preserve">tion process, represented by </w:t>
      </w:r>
      <w:r w:rsidR="00CF084F" w:rsidRPr="00A144DB">
        <w:rPr>
          <w:rFonts w:ascii="Arial" w:hAnsi="Arial" w:cs="Arial"/>
          <w:sz w:val="20"/>
          <w:szCs w:val="20"/>
          <w:lang w:val="en-US"/>
        </w:rPr>
        <w:t>vaporization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latent heat</w:t>
      </w:r>
      <w:r w:rsidR="00CF084F">
        <w:rPr>
          <w:rFonts w:ascii="Arial" w:hAnsi="Arial" w:cs="Arial"/>
          <w:sz w:val="20"/>
          <w:szCs w:val="20"/>
          <w:lang w:val="en-US"/>
        </w:rPr>
        <w:t xml:space="preserve">, increases with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reduction, 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ranging from 2762.92 to 2495.56 </w:t>
      </w:r>
      <w:r w:rsidR="00CF084F" w:rsidRPr="00CF084F">
        <w:rPr>
          <w:rFonts w:ascii="Arial" w:hAnsi="Arial" w:cs="Arial"/>
          <w:sz w:val="20"/>
          <w:szCs w:val="20"/>
          <w:lang w:val="en-US"/>
        </w:rPr>
        <w:t>kJ kg</w:t>
      </w:r>
      <w:r w:rsidR="00CF084F" w:rsidRPr="00CF084F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for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CF084F">
        <w:rPr>
          <w:rFonts w:ascii="Arial" w:hAnsi="Arial" w:cs="Arial"/>
          <w:sz w:val="20"/>
          <w:szCs w:val="20"/>
          <w:lang w:val="en-US"/>
        </w:rPr>
        <w:t>s from</w:t>
      </w:r>
      <w:r w:rsidR="00714836">
        <w:rPr>
          <w:rFonts w:ascii="Arial" w:hAnsi="Arial" w:cs="Arial"/>
          <w:sz w:val="20"/>
          <w:szCs w:val="20"/>
          <w:lang w:val="en-US"/>
        </w:rPr>
        <w:t xml:space="preserve"> 0.056 to 0.134 (db)</w:t>
      </w:r>
      <w:r w:rsidRPr="00A144DB">
        <w:rPr>
          <w:rFonts w:ascii="Arial" w:hAnsi="Arial" w:cs="Arial"/>
          <w:sz w:val="20"/>
          <w:szCs w:val="20"/>
          <w:lang w:val="en-US"/>
        </w:rPr>
        <w:t>.</w:t>
      </w:r>
    </w:p>
    <w:p w:rsidR="00077F83" w:rsidRPr="00A144DB" w:rsidRDefault="00A144DB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b/>
          <w:sz w:val="20"/>
          <w:szCs w:val="20"/>
          <w:lang w:val="en-US"/>
        </w:rPr>
        <w:t>Keywords</w:t>
      </w:r>
      <w:r w:rsidR="00077F83" w:rsidRPr="00A144DB">
        <w:rPr>
          <w:rFonts w:ascii="Arial" w:hAnsi="Arial" w:cs="Arial"/>
          <w:sz w:val="20"/>
          <w:szCs w:val="20"/>
          <w:lang w:val="en-US"/>
        </w:rPr>
        <w:t xml:space="preserve">: </w:t>
      </w:r>
      <w:r w:rsidR="00D222F5" w:rsidRPr="00A144DB">
        <w:rPr>
          <w:rFonts w:ascii="Arial" w:hAnsi="Arial" w:cs="Arial"/>
          <w:i/>
          <w:sz w:val="20"/>
          <w:szCs w:val="20"/>
          <w:lang w:val="en-US"/>
        </w:rPr>
        <w:t>Capsicum frutescens</w:t>
      </w:r>
      <w:r w:rsidR="00B5544E" w:rsidRPr="00A144DB">
        <w:rPr>
          <w:rFonts w:ascii="Arial" w:hAnsi="Arial" w:cs="Arial"/>
          <w:sz w:val="20"/>
          <w:szCs w:val="20"/>
          <w:lang w:val="en-US"/>
        </w:rPr>
        <w:t xml:space="preserve"> L.;</w:t>
      </w:r>
      <w:r>
        <w:rPr>
          <w:rFonts w:ascii="Arial" w:hAnsi="Arial" w:cs="Arial"/>
          <w:sz w:val="20"/>
          <w:szCs w:val="20"/>
          <w:lang w:val="en-US"/>
        </w:rPr>
        <w:t>Seeds; H</w:t>
      </w:r>
      <w:r w:rsidRPr="00A144DB">
        <w:rPr>
          <w:rFonts w:ascii="Arial" w:hAnsi="Arial" w:cs="Arial"/>
          <w:sz w:val="20"/>
          <w:szCs w:val="20"/>
          <w:lang w:val="en-US"/>
        </w:rPr>
        <w:t>ygroscopicity; Energy.</w:t>
      </w:r>
    </w:p>
    <w:p w:rsidR="005D3379" w:rsidRPr="00A144DB" w:rsidRDefault="005D3379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10CB2" w:rsidRPr="00CF084F" w:rsidRDefault="00A144DB" w:rsidP="00AD01C9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F084F">
        <w:rPr>
          <w:rFonts w:ascii="Arial" w:hAnsi="Arial" w:cs="Arial"/>
          <w:b/>
          <w:sz w:val="20"/>
          <w:szCs w:val="20"/>
          <w:lang w:val="en-US"/>
        </w:rPr>
        <w:t>Introduction</w:t>
      </w:r>
    </w:p>
    <w:p w:rsidR="008C1035" w:rsidRPr="00A144DB" w:rsidRDefault="00A144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CF084F">
        <w:rPr>
          <w:rFonts w:ascii="Arial" w:hAnsi="Arial" w:cs="Arial"/>
          <w:i/>
          <w:sz w:val="20"/>
          <w:szCs w:val="20"/>
          <w:lang w:val="en-US"/>
        </w:rPr>
        <w:lastRenderedPageBreak/>
        <w:t>Capsicum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genus belongs to the Solanaceae family</w:t>
      </w:r>
      <w:r w:rsidR="00CF084F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and has over 30</w:t>
      </w:r>
      <w:r w:rsidR="00CF084F" w:rsidRPr="00A144DB">
        <w:rPr>
          <w:rFonts w:ascii="Arial" w:hAnsi="Arial" w:cs="Arial"/>
          <w:sz w:val="20"/>
          <w:szCs w:val="20"/>
          <w:lang w:val="en-US"/>
        </w:rPr>
        <w:t>cultivated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species </w:t>
      </w:r>
      <w:r w:rsidR="00CF084F">
        <w:rPr>
          <w:rFonts w:ascii="Arial" w:hAnsi="Arial" w:cs="Arial"/>
          <w:sz w:val="20"/>
          <w:szCs w:val="20"/>
          <w:lang w:val="en-US"/>
        </w:rPr>
        <w:t xml:space="preserve">in </w:t>
      </w:r>
      <w:r w:rsidRPr="00A144DB">
        <w:rPr>
          <w:rFonts w:ascii="Arial" w:hAnsi="Arial" w:cs="Arial"/>
          <w:sz w:val="20"/>
          <w:szCs w:val="20"/>
          <w:lang w:val="en-US"/>
        </w:rPr>
        <w:t>tropical and subtropical regions of the world (Yaldiz et al</w:t>
      </w:r>
      <w:r w:rsidR="00CF084F">
        <w:rPr>
          <w:rFonts w:ascii="Arial" w:hAnsi="Arial" w:cs="Arial"/>
          <w:sz w:val="20"/>
          <w:szCs w:val="20"/>
          <w:lang w:val="en-US"/>
        </w:rPr>
        <w:t>., 2010). P</w:t>
      </w:r>
      <w:r w:rsidRPr="00A144DB">
        <w:rPr>
          <w:rFonts w:ascii="Arial" w:hAnsi="Arial" w:cs="Arial"/>
          <w:sz w:val="20"/>
          <w:szCs w:val="20"/>
          <w:lang w:val="en-US"/>
        </w:rPr>
        <w:t>epper berries vary in size, shape, flavor, color, pungency (Li et al., 2011a)</w:t>
      </w:r>
      <w:r w:rsidR="00CF084F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and chemical composit</w:t>
      </w:r>
      <w:r w:rsidR="00CF084F">
        <w:rPr>
          <w:rFonts w:ascii="Arial" w:hAnsi="Arial" w:cs="Arial"/>
          <w:sz w:val="20"/>
          <w:szCs w:val="20"/>
          <w:lang w:val="en-US"/>
        </w:rPr>
        <w:t>ion (Jarrett et al., 2013). Such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characteristics justify</w:t>
      </w:r>
      <w:r w:rsidR="00CF084F" w:rsidRPr="00A144DB">
        <w:rPr>
          <w:rFonts w:ascii="Arial" w:hAnsi="Arial" w:cs="Arial"/>
          <w:sz w:val="20"/>
          <w:szCs w:val="20"/>
          <w:lang w:val="en-US"/>
        </w:rPr>
        <w:t>peppers and their seeds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high consumption and use in food and nutrition, medicine</w:t>
      </w:r>
      <w:r w:rsidR="00CF084F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and cosmetics (Dagnoko et al., 2013).</w:t>
      </w:r>
    </w:p>
    <w:p w:rsidR="009E4ABC" w:rsidRPr="00A144DB" w:rsidRDefault="00A144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sz w:val="20"/>
          <w:szCs w:val="20"/>
          <w:lang w:val="en-US"/>
        </w:rPr>
        <w:t>Pepper seeds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are considered by-products by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food processing ind</w:t>
      </w:r>
      <w:r w:rsidR="00CF084F">
        <w:rPr>
          <w:rFonts w:ascii="Arial" w:hAnsi="Arial" w:cs="Arial"/>
          <w:sz w:val="20"/>
          <w:szCs w:val="20"/>
          <w:lang w:val="en-US"/>
        </w:rPr>
        <w:t>ustries, since problems related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to industrial waste are becoming increasingly common (Silva et al., 2013). Although </w:t>
      </w:r>
      <w:r w:rsidR="00CF084F">
        <w:rPr>
          <w:rFonts w:ascii="Arial" w:hAnsi="Arial" w:cs="Arial"/>
          <w:sz w:val="20"/>
          <w:szCs w:val="20"/>
          <w:lang w:val="en-US"/>
        </w:rPr>
        <w:t xml:space="preserve">being </w:t>
      </w:r>
      <w:r w:rsidRPr="00A144DB">
        <w:rPr>
          <w:rFonts w:ascii="Arial" w:hAnsi="Arial" w:cs="Arial"/>
          <w:sz w:val="20"/>
          <w:szCs w:val="20"/>
          <w:lang w:val="en-US"/>
        </w:rPr>
        <w:t>classified as industrial by-products (Li et al</w:t>
      </w:r>
      <w:r w:rsidR="00CF084F">
        <w:rPr>
          <w:rFonts w:ascii="Arial" w:hAnsi="Arial" w:cs="Arial"/>
          <w:sz w:val="20"/>
          <w:szCs w:val="20"/>
          <w:lang w:val="en-US"/>
        </w:rPr>
        <w:t>., 2011a;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Silva et al</w:t>
      </w:r>
      <w:r w:rsidR="00CF084F">
        <w:rPr>
          <w:rFonts w:ascii="Arial" w:hAnsi="Arial" w:cs="Arial"/>
          <w:sz w:val="20"/>
          <w:szCs w:val="20"/>
          <w:lang w:val="en-US"/>
        </w:rPr>
        <w:t>.</w:t>
      </w:r>
      <w:r w:rsidRPr="00A144DB">
        <w:rPr>
          <w:rFonts w:ascii="Arial" w:hAnsi="Arial" w:cs="Arial"/>
          <w:sz w:val="20"/>
          <w:szCs w:val="20"/>
          <w:lang w:val="en-US"/>
        </w:rPr>
        <w:t>, 2013), studies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have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show</w:t>
      </w:r>
      <w:r w:rsidR="00CF084F">
        <w:rPr>
          <w:rFonts w:ascii="Arial" w:hAnsi="Arial" w:cs="Arial"/>
          <w:sz w:val="20"/>
          <w:szCs w:val="20"/>
          <w:lang w:val="en-US"/>
        </w:rPr>
        <w:t>n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that </w:t>
      </w:r>
      <w:r w:rsidRPr="00CF084F">
        <w:rPr>
          <w:rFonts w:ascii="Arial" w:hAnsi="Arial" w:cs="Arial"/>
          <w:i/>
          <w:sz w:val="20"/>
          <w:szCs w:val="20"/>
          <w:lang w:val="en-US"/>
        </w:rPr>
        <w:t>Capsicum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genus species seeds have promising </w:t>
      </w:r>
      <w:r w:rsidRPr="00A144DB">
        <w:rPr>
          <w:rFonts w:ascii="Arial" w:hAnsi="Arial" w:cs="Arial"/>
          <w:sz w:val="20"/>
          <w:szCs w:val="20"/>
          <w:lang w:val="en-US"/>
        </w:rPr>
        <w:t>chemical composition and biological activities for food and medicine</w:t>
      </w:r>
      <w:r w:rsidR="00CF084F">
        <w:rPr>
          <w:rFonts w:ascii="Arial" w:hAnsi="Arial" w:cs="Arial"/>
          <w:sz w:val="20"/>
          <w:szCs w:val="20"/>
          <w:lang w:val="en-US"/>
        </w:rPr>
        <w:t xml:space="preserve"> use</w:t>
      </w:r>
      <w:r w:rsidR="001B37ED">
        <w:rPr>
          <w:rFonts w:ascii="Arial" w:hAnsi="Arial" w:cs="Arial"/>
          <w:sz w:val="20"/>
          <w:szCs w:val="20"/>
          <w:lang w:val="en-US"/>
        </w:rPr>
        <w:t>. Oils that are rich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in</w:t>
      </w:r>
      <w:r w:rsidR="001B37ED" w:rsidRPr="00A144DB">
        <w:rPr>
          <w:rFonts w:ascii="Arial" w:hAnsi="Arial" w:cs="Arial"/>
          <w:sz w:val="20"/>
          <w:szCs w:val="20"/>
          <w:lang w:val="en-US"/>
        </w:rPr>
        <w:t>highly nutritious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unsaturated fatty acids and linoleic</w:t>
      </w:r>
      <w:r w:rsidR="001B37ED">
        <w:rPr>
          <w:rFonts w:ascii="Arial" w:hAnsi="Arial" w:cs="Arial"/>
          <w:sz w:val="20"/>
          <w:szCs w:val="20"/>
          <w:lang w:val="en-US"/>
        </w:rPr>
        <w:t xml:space="preserve"> acids (Embaby &amp; Mokhtar, 2011;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Li et al</w:t>
      </w:r>
      <w:r w:rsidR="001B37ED">
        <w:rPr>
          <w:rFonts w:ascii="Arial" w:hAnsi="Arial" w:cs="Arial"/>
          <w:sz w:val="20"/>
          <w:szCs w:val="20"/>
          <w:lang w:val="en-US"/>
        </w:rPr>
        <w:t>.</w:t>
      </w:r>
      <w:r w:rsidRPr="00A144DB">
        <w:rPr>
          <w:rFonts w:ascii="Arial" w:hAnsi="Arial" w:cs="Arial"/>
          <w:sz w:val="20"/>
          <w:szCs w:val="20"/>
          <w:lang w:val="en-US"/>
        </w:rPr>
        <w:t>, 2011a), crude fat sources</w:t>
      </w:r>
      <w:r w:rsidR="001B37ED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carbohydrates and some minerals (Embaby &amp; Mokhtar, 2011), antioxidant</w:t>
      </w:r>
      <w:r w:rsidR="001B37ED">
        <w:rPr>
          <w:rFonts w:ascii="Arial" w:hAnsi="Arial" w:cs="Arial"/>
          <w:sz w:val="20"/>
          <w:szCs w:val="20"/>
          <w:lang w:val="en-US"/>
        </w:rPr>
        <w:t xml:space="preserve"> properties (Sim</w:t>
      </w:r>
      <w:r w:rsidRPr="00A144DB">
        <w:rPr>
          <w:rFonts w:ascii="Arial" w:hAnsi="Arial" w:cs="Arial"/>
          <w:sz w:val="20"/>
          <w:szCs w:val="20"/>
          <w:lang w:val="en-US"/>
        </w:rPr>
        <w:t>&amp; Sil, 2008)</w:t>
      </w:r>
      <w:r w:rsidR="001B37ED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and</w:t>
      </w:r>
      <w:r w:rsidR="001B37ED" w:rsidRPr="00A144DB">
        <w:rPr>
          <w:rFonts w:ascii="Arial" w:hAnsi="Arial" w:cs="Arial"/>
          <w:sz w:val="20"/>
          <w:szCs w:val="20"/>
          <w:lang w:val="en-US"/>
        </w:rPr>
        <w:t xml:space="preserve"> tumor cells</w:t>
      </w:r>
      <w:r w:rsidR="001B37ED">
        <w:rPr>
          <w:rFonts w:ascii="Arial" w:hAnsi="Arial" w:cs="Arial"/>
          <w:sz w:val="20"/>
          <w:szCs w:val="20"/>
          <w:lang w:val="en-US"/>
        </w:rPr>
        <w:t xml:space="preserve"> antiproliferative effects (Jeon et al., 2012) are associated with </w:t>
      </w:r>
      <w:r w:rsidR="001B37ED" w:rsidRPr="001B37ED">
        <w:rPr>
          <w:rFonts w:ascii="Arial" w:hAnsi="Arial" w:cs="Arial"/>
          <w:i/>
          <w:sz w:val="20"/>
          <w:szCs w:val="20"/>
          <w:lang w:val="en-US"/>
        </w:rPr>
        <w:t xml:space="preserve">Capsicum </w:t>
      </w:r>
      <w:r w:rsidR="001B37ED">
        <w:rPr>
          <w:rFonts w:ascii="Arial" w:hAnsi="Arial" w:cs="Arial"/>
          <w:sz w:val="20"/>
          <w:szCs w:val="20"/>
          <w:lang w:val="en-US"/>
        </w:rPr>
        <w:t xml:space="preserve">genus species seeds. </w:t>
      </w:r>
    </w:p>
    <w:p w:rsidR="003D7D5E" w:rsidRPr="001B37ED" w:rsidRDefault="00A144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sz w:val="20"/>
          <w:szCs w:val="20"/>
          <w:lang w:val="en-US"/>
        </w:rPr>
        <w:t>As with many ot</w:t>
      </w:r>
      <w:r w:rsidR="001B37ED">
        <w:rPr>
          <w:rFonts w:ascii="Arial" w:hAnsi="Arial" w:cs="Arial"/>
          <w:sz w:val="20"/>
          <w:szCs w:val="20"/>
          <w:lang w:val="en-US"/>
        </w:rPr>
        <w:t>her agricultural products, in order to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correct</w:t>
      </w:r>
      <w:r w:rsidR="001B37ED">
        <w:rPr>
          <w:rFonts w:ascii="Arial" w:hAnsi="Arial" w:cs="Arial"/>
          <w:sz w:val="20"/>
          <w:szCs w:val="20"/>
          <w:lang w:val="en-US"/>
        </w:rPr>
        <w:t xml:space="preserve">lydry and store </w:t>
      </w:r>
      <w:r w:rsidRPr="00A144DB">
        <w:rPr>
          <w:rFonts w:ascii="Arial" w:hAnsi="Arial" w:cs="Arial"/>
          <w:sz w:val="20"/>
          <w:szCs w:val="20"/>
          <w:lang w:val="en-US"/>
        </w:rPr>
        <w:t>pepper seed</w:t>
      </w:r>
      <w:r w:rsidR="001B37ED">
        <w:rPr>
          <w:rFonts w:ascii="Arial" w:hAnsi="Arial" w:cs="Arial"/>
          <w:sz w:val="20"/>
          <w:szCs w:val="20"/>
          <w:lang w:val="en-US"/>
        </w:rPr>
        <w:t>s</w:t>
      </w:r>
      <w:r w:rsidRPr="00A144DB">
        <w:rPr>
          <w:rFonts w:ascii="Arial" w:hAnsi="Arial" w:cs="Arial"/>
          <w:sz w:val="20"/>
          <w:szCs w:val="20"/>
          <w:lang w:val="en-US"/>
        </w:rPr>
        <w:t>, it is ne</w:t>
      </w:r>
      <w:r w:rsidR="001B37ED">
        <w:rPr>
          <w:rFonts w:ascii="Arial" w:hAnsi="Arial" w:cs="Arial"/>
          <w:sz w:val="20"/>
          <w:szCs w:val="20"/>
          <w:lang w:val="en-US"/>
        </w:rPr>
        <w:t>cessary to know the relation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between the product and the surrounding air</w:t>
      </w:r>
      <w:r w:rsidR="001B37ED">
        <w:rPr>
          <w:rFonts w:ascii="Arial" w:hAnsi="Arial" w:cs="Arial"/>
          <w:sz w:val="20"/>
          <w:szCs w:val="20"/>
          <w:lang w:val="en-US"/>
        </w:rPr>
        <w:t xml:space="preserve">, </w:t>
      </w:r>
      <w:r w:rsidRPr="00A144DB">
        <w:rPr>
          <w:rFonts w:ascii="Arial" w:hAnsi="Arial" w:cs="Arial"/>
          <w:sz w:val="20"/>
          <w:szCs w:val="20"/>
          <w:lang w:val="en-US"/>
        </w:rPr>
        <w:t>temperature and relative humidity desirable for</w:t>
      </w:r>
      <w:r w:rsidR="001B37ED" w:rsidRPr="00A144DB">
        <w:rPr>
          <w:rFonts w:ascii="Arial" w:hAnsi="Arial" w:cs="Arial"/>
          <w:sz w:val="20"/>
          <w:szCs w:val="20"/>
          <w:lang w:val="en-US"/>
        </w:rPr>
        <w:t>product quality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conservation (Goneli et al</w:t>
      </w:r>
      <w:r w:rsidR="001B37ED">
        <w:rPr>
          <w:rFonts w:ascii="Arial" w:hAnsi="Arial" w:cs="Arial"/>
          <w:sz w:val="20"/>
          <w:szCs w:val="20"/>
          <w:lang w:val="en-US"/>
        </w:rPr>
        <w:t xml:space="preserve">., 2010; </w:t>
      </w:r>
      <w:r w:rsidR="001B37ED" w:rsidRPr="001B37ED">
        <w:rPr>
          <w:rFonts w:ascii="Arial" w:hAnsi="Arial" w:cs="Arial"/>
          <w:sz w:val="20"/>
          <w:szCs w:val="20"/>
          <w:lang w:val="en-US"/>
        </w:rPr>
        <w:t>Corrêa</w:t>
      </w:r>
      <w:r w:rsidRPr="001B37ED">
        <w:rPr>
          <w:rFonts w:ascii="Arial" w:hAnsi="Arial" w:cs="Arial"/>
          <w:sz w:val="20"/>
          <w:szCs w:val="20"/>
          <w:lang w:val="en-US"/>
        </w:rPr>
        <w:t xml:space="preserve"> et al</w:t>
      </w:r>
      <w:r w:rsidR="001B37ED" w:rsidRPr="001B37ED">
        <w:rPr>
          <w:rFonts w:ascii="Arial" w:hAnsi="Arial" w:cs="Arial"/>
          <w:sz w:val="20"/>
          <w:szCs w:val="20"/>
          <w:lang w:val="en-US"/>
        </w:rPr>
        <w:t>.</w:t>
      </w:r>
      <w:r w:rsidR="001B37ED">
        <w:rPr>
          <w:rFonts w:ascii="Arial" w:hAnsi="Arial" w:cs="Arial"/>
          <w:sz w:val="20"/>
          <w:szCs w:val="20"/>
          <w:lang w:val="en-US"/>
        </w:rPr>
        <w:t>, 2014</w:t>
      </w:r>
      <w:r w:rsidRPr="001B37ED">
        <w:rPr>
          <w:rFonts w:ascii="Arial" w:hAnsi="Arial" w:cs="Arial"/>
          <w:sz w:val="20"/>
          <w:szCs w:val="20"/>
          <w:lang w:val="en-US"/>
        </w:rPr>
        <w:t>).</w:t>
      </w:r>
    </w:p>
    <w:p w:rsidR="00CC7E91" w:rsidRPr="00A144DB" w:rsidRDefault="00A144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sz w:val="20"/>
          <w:szCs w:val="20"/>
          <w:lang w:val="en-US"/>
        </w:rPr>
        <w:t>Pepper seeds, as well as other agricultural products</w:t>
      </w:r>
      <w:r w:rsidR="001B37ED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are hygroscopic, i</w:t>
      </w:r>
      <w:r w:rsidR="001B37ED">
        <w:rPr>
          <w:rFonts w:ascii="Arial" w:hAnsi="Arial" w:cs="Arial"/>
          <w:sz w:val="20"/>
          <w:szCs w:val="20"/>
          <w:lang w:val="en-US"/>
        </w:rPr>
        <w:t>.</w:t>
      </w:r>
      <w:r w:rsidRPr="00A144DB">
        <w:rPr>
          <w:rFonts w:ascii="Arial" w:hAnsi="Arial" w:cs="Arial"/>
          <w:sz w:val="20"/>
          <w:szCs w:val="20"/>
          <w:lang w:val="en-US"/>
        </w:rPr>
        <w:t>e</w:t>
      </w:r>
      <w:r w:rsidR="001B37ED">
        <w:rPr>
          <w:rFonts w:ascii="Arial" w:hAnsi="Arial" w:cs="Arial"/>
          <w:sz w:val="20"/>
          <w:szCs w:val="20"/>
          <w:lang w:val="en-US"/>
        </w:rPr>
        <w:t>.,</w:t>
      </w:r>
      <w:r w:rsidR="001552A7">
        <w:rPr>
          <w:rFonts w:ascii="Arial" w:hAnsi="Arial" w:cs="Arial"/>
          <w:sz w:val="20"/>
          <w:szCs w:val="20"/>
          <w:lang w:val="en-US"/>
        </w:rPr>
        <w:t xml:space="preserve">they </w:t>
      </w:r>
      <w:r w:rsidRPr="00A144DB">
        <w:rPr>
          <w:rFonts w:ascii="Arial" w:hAnsi="Arial" w:cs="Arial"/>
          <w:sz w:val="20"/>
          <w:szCs w:val="20"/>
          <w:lang w:val="en-US"/>
        </w:rPr>
        <w:t>have the capac</w:t>
      </w:r>
      <w:r w:rsidR="001B37ED">
        <w:rPr>
          <w:rFonts w:ascii="Arial" w:hAnsi="Arial" w:cs="Arial"/>
          <w:sz w:val="20"/>
          <w:szCs w:val="20"/>
          <w:lang w:val="en-US"/>
        </w:rPr>
        <w:t>ity to give or absorb water from the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environment</w:t>
      </w:r>
      <w:r w:rsidR="001B37ED">
        <w:rPr>
          <w:rFonts w:ascii="Arial" w:hAnsi="Arial" w:cs="Arial"/>
          <w:sz w:val="20"/>
          <w:szCs w:val="20"/>
          <w:lang w:val="en-US"/>
        </w:rPr>
        <w:t>, in order to reach their</w:t>
      </w:r>
      <w:r w:rsidR="00C05C1B">
        <w:rPr>
          <w:rFonts w:ascii="Arial" w:hAnsi="Arial" w:cs="Arial"/>
          <w:sz w:val="20"/>
          <w:szCs w:val="20"/>
          <w:lang w:val="en-US"/>
        </w:rPr>
        <w:t>moisture</w:t>
      </w:r>
      <w:r w:rsidRPr="00A144DB">
        <w:rPr>
          <w:rFonts w:ascii="Arial" w:hAnsi="Arial" w:cs="Arial"/>
          <w:sz w:val="20"/>
          <w:szCs w:val="20"/>
          <w:lang w:val="en-US"/>
        </w:rPr>
        <w:t>content</w:t>
      </w:r>
      <w:r w:rsidR="001B37ED">
        <w:rPr>
          <w:rFonts w:ascii="Arial" w:hAnsi="Arial" w:cs="Arial"/>
          <w:sz w:val="20"/>
          <w:szCs w:val="20"/>
          <w:lang w:val="en-US"/>
        </w:rPr>
        <w:t xml:space="preserve"> balance</w:t>
      </w:r>
      <w:r w:rsidR="006C6BF7">
        <w:rPr>
          <w:rFonts w:ascii="Arial" w:hAnsi="Arial" w:cs="Arial"/>
          <w:sz w:val="20"/>
          <w:szCs w:val="20"/>
          <w:lang w:val="en-US"/>
        </w:rPr>
        <w:t xml:space="preserve"> (Resende et al., 2006).Such phenomena are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known as </w:t>
      </w:r>
      <w:r w:rsidR="006C6BF7">
        <w:rPr>
          <w:rFonts w:ascii="Arial" w:hAnsi="Arial" w:cs="Arial"/>
          <w:sz w:val="20"/>
          <w:szCs w:val="20"/>
          <w:lang w:val="en-US"/>
        </w:rPr>
        <w:t>desorption and adsorption (Corrê</w:t>
      </w:r>
      <w:r w:rsidRPr="00A144DB">
        <w:rPr>
          <w:rFonts w:ascii="Arial" w:hAnsi="Arial" w:cs="Arial"/>
          <w:sz w:val="20"/>
          <w:szCs w:val="20"/>
          <w:lang w:val="en-US"/>
        </w:rPr>
        <w:t>a et al., 2014).</w:t>
      </w:r>
    </w:p>
    <w:p w:rsidR="00333C6B" w:rsidRPr="00A144DB" w:rsidRDefault="001552A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gricultural products </w:t>
      </w:r>
      <w:r>
        <w:rPr>
          <w:rFonts w:ascii="Arial" w:hAnsi="Arial" w:cs="Arial"/>
          <w:sz w:val="20"/>
          <w:szCs w:val="20"/>
          <w:lang w:val="en-US"/>
        </w:rPr>
        <w:t>hygroscopic behavior may be analyzed through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isothermal curves</w:t>
      </w:r>
      <w:r>
        <w:rPr>
          <w:rFonts w:ascii="Arial" w:hAnsi="Arial" w:cs="Arial"/>
          <w:sz w:val="20"/>
          <w:szCs w:val="20"/>
          <w:lang w:val="en-US"/>
        </w:rPr>
        <w:t>, or hygroscopic balance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curve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, which is the relation between </w:t>
      </w:r>
      <w:r>
        <w:rPr>
          <w:rFonts w:ascii="Arial" w:hAnsi="Arial" w:cs="Arial"/>
          <w:sz w:val="20"/>
          <w:szCs w:val="20"/>
          <w:lang w:val="en-US"/>
        </w:rPr>
        <w:t xml:space="preserve">a given product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="00A144DB" w:rsidRPr="00A144DB">
        <w:rPr>
          <w:rFonts w:ascii="Arial" w:hAnsi="Arial" w:cs="Arial"/>
          <w:sz w:val="20"/>
          <w:szCs w:val="20"/>
          <w:lang w:val="en-US"/>
        </w:rPr>
        <w:t>water activity</w:t>
      </w:r>
      <w:r>
        <w:rPr>
          <w:rFonts w:ascii="Arial" w:hAnsi="Arial" w:cs="Arial"/>
          <w:sz w:val="20"/>
          <w:szCs w:val="20"/>
          <w:lang w:val="en-US"/>
        </w:rPr>
        <w:t xml:space="preserve"> balance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to a specif</w:t>
      </w:r>
      <w:r>
        <w:rPr>
          <w:rFonts w:ascii="Arial" w:hAnsi="Arial" w:cs="Arial"/>
          <w:sz w:val="20"/>
          <w:szCs w:val="20"/>
          <w:lang w:val="en-US"/>
        </w:rPr>
        <w:t>ic temperature (Resende et al., 2006</w:t>
      </w:r>
      <w:r w:rsidR="00A144DB" w:rsidRPr="00A144DB">
        <w:rPr>
          <w:rFonts w:ascii="Arial" w:hAnsi="Arial" w:cs="Arial"/>
          <w:sz w:val="20"/>
          <w:szCs w:val="20"/>
          <w:lang w:val="en-US"/>
        </w:rPr>
        <w:t>; Clabera-Olivera et al</w:t>
      </w:r>
      <w:r>
        <w:rPr>
          <w:rFonts w:ascii="Arial" w:hAnsi="Arial" w:cs="Arial"/>
          <w:sz w:val="20"/>
          <w:szCs w:val="20"/>
          <w:lang w:val="en-US"/>
        </w:rPr>
        <w:t>., 2011; A</w:t>
      </w:r>
      <w:r w:rsidR="00A144DB" w:rsidRPr="00A144DB">
        <w:rPr>
          <w:rFonts w:ascii="Arial" w:hAnsi="Arial" w:cs="Arial"/>
          <w:sz w:val="20"/>
          <w:szCs w:val="20"/>
          <w:lang w:val="en-US"/>
        </w:rPr>
        <w:t>l-Mahasneh et al</w:t>
      </w:r>
      <w:r>
        <w:rPr>
          <w:rFonts w:ascii="Arial" w:hAnsi="Arial" w:cs="Arial"/>
          <w:sz w:val="20"/>
          <w:szCs w:val="20"/>
          <w:lang w:val="en-US"/>
        </w:rPr>
        <w:t>., 2014)</w:t>
      </w:r>
      <w:r w:rsidR="00A144DB" w:rsidRPr="00A144DB">
        <w:rPr>
          <w:rFonts w:ascii="Arial" w:hAnsi="Arial" w:cs="Arial"/>
          <w:sz w:val="20"/>
          <w:szCs w:val="20"/>
          <w:lang w:val="en-US"/>
        </w:rPr>
        <w:t>.</w:t>
      </w:r>
    </w:p>
    <w:p w:rsidR="00333C6B" w:rsidRPr="00A144DB" w:rsidRDefault="001552A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A144DB" w:rsidRPr="00A144DB">
        <w:rPr>
          <w:rFonts w:ascii="Arial" w:hAnsi="Arial" w:cs="Arial"/>
          <w:sz w:val="20"/>
          <w:szCs w:val="20"/>
          <w:lang w:val="en-US"/>
        </w:rPr>
        <w:t>orption isothe</w:t>
      </w:r>
      <w:r>
        <w:rPr>
          <w:rFonts w:ascii="Arial" w:hAnsi="Arial" w:cs="Arial"/>
          <w:sz w:val="20"/>
          <w:szCs w:val="20"/>
          <w:lang w:val="en-US"/>
        </w:rPr>
        <w:t xml:space="preserve">rms are curves representing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 xml:space="preserve"> balance,through </w:t>
      </w:r>
      <w:r w:rsidR="00A144DB" w:rsidRPr="00A144DB">
        <w:rPr>
          <w:rFonts w:ascii="Arial" w:hAnsi="Arial" w:cs="Arial"/>
          <w:sz w:val="20"/>
          <w:szCs w:val="20"/>
          <w:lang w:val="en-US"/>
        </w:rPr>
        <w:t>experimental data or empirical models. Howe</w:t>
      </w:r>
      <w:r>
        <w:rPr>
          <w:rFonts w:ascii="Arial" w:hAnsi="Arial" w:cs="Arial"/>
          <w:sz w:val="20"/>
          <w:szCs w:val="20"/>
          <w:lang w:val="en-US"/>
        </w:rPr>
        <w:t>ver, for a mathematical model to be properly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used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certain physical properties</w:t>
      </w:r>
      <w:r w:rsidRPr="00A144DB">
        <w:rPr>
          <w:rFonts w:ascii="Arial" w:hAnsi="Arial" w:cs="Arial"/>
          <w:sz w:val="20"/>
          <w:szCs w:val="20"/>
          <w:lang w:val="en-US"/>
        </w:rPr>
        <w:t>knowledge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is requ</w:t>
      </w:r>
      <w:r>
        <w:rPr>
          <w:rFonts w:ascii="Arial" w:hAnsi="Arial" w:cs="Arial"/>
          <w:sz w:val="20"/>
          <w:szCs w:val="20"/>
          <w:lang w:val="en-US"/>
        </w:rPr>
        <w:t xml:space="preserve">ired (Stefanini &amp; Roa, 1980), such as </w:t>
      </w:r>
      <w:r w:rsidRPr="00A144DB">
        <w:rPr>
          <w:rFonts w:ascii="Arial" w:hAnsi="Arial" w:cs="Arial"/>
          <w:sz w:val="20"/>
          <w:szCs w:val="20"/>
          <w:lang w:val="en-US"/>
        </w:rPr>
        <w:t>vaporization</w:t>
      </w:r>
      <w:r>
        <w:rPr>
          <w:rFonts w:ascii="Arial" w:hAnsi="Arial" w:cs="Arial"/>
          <w:sz w:val="20"/>
          <w:szCs w:val="20"/>
          <w:lang w:val="en-US"/>
        </w:rPr>
        <w:t xml:space="preserve"> latent heat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, which is defined as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A144DB" w:rsidRPr="00A144DB">
        <w:rPr>
          <w:rFonts w:ascii="Arial" w:hAnsi="Arial" w:cs="Arial"/>
          <w:sz w:val="20"/>
          <w:szCs w:val="20"/>
          <w:lang w:val="en-US"/>
        </w:rPr>
        <w:t>energy</w:t>
      </w:r>
      <w:r w:rsidRPr="00A144DB">
        <w:rPr>
          <w:rFonts w:ascii="Arial" w:hAnsi="Arial" w:cs="Arial"/>
          <w:sz w:val="20"/>
          <w:szCs w:val="20"/>
          <w:lang w:val="en-US"/>
        </w:rPr>
        <w:t>amount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required to remove water from the product in desorption (Rodriguez-Arias et al</w:t>
      </w:r>
      <w:r>
        <w:rPr>
          <w:rFonts w:ascii="Arial" w:hAnsi="Arial" w:cs="Arial"/>
          <w:sz w:val="20"/>
          <w:szCs w:val="20"/>
          <w:lang w:val="en-US"/>
        </w:rPr>
        <w:t>., 1963; Corrê</w:t>
      </w:r>
      <w:r w:rsidR="00A144DB" w:rsidRPr="00A144DB">
        <w:rPr>
          <w:rFonts w:ascii="Arial" w:hAnsi="Arial" w:cs="Arial"/>
          <w:sz w:val="20"/>
          <w:szCs w:val="20"/>
          <w:lang w:val="en-US"/>
        </w:rPr>
        <w:t>a et al., 1998); or the energy released by the product</w:t>
      </w:r>
      <w:r>
        <w:rPr>
          <w:rFonts w:ascii="Arial" w:hAnsi="Arial" w:cs="Arial"/>
          <w:sz w:val="20"/>
          <w:szCs w:val="20"/>
          <w:lang w:val="en-US"/>
        </w:rPr>
        <w:t xml:space="preserve"> during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adsorption </w:t>
      </w:r>
      <w:r w:rsidR="00A144DB" w:rsidRPr="00A144DB">
        <w:rPr>
          <w:rFonts w:ascii="Arial" w:hAnsi="Arial" w:cs="Arial"/>
          <w:sz w:val="20"/>
          <w:szCs w:val="20"/>
          <w:lang w:val="en-US"/>
        </w:rPr>
        <w:t>(Wang &amp; Brennan, 1991).</w:t>
      </w:r>
    </w:p>
    <w:p w:rsidR="00CA400D" w:rsidRPr="00A144DB" w:rsidRDefault="00A144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sz w:val="20"/>
          <w:szCs w:val="20"/>
          <w:lang w:val="en-US"/>
        </w:rPr>
        <w:t xml:space="preserve">Given </w:t>
      </w:r>
      <w:r w:rsidR="001552A7" w:rsidRPr="00A144DB">
        <w:rPr>
          <w:rFonts w:ascii="Arial" w:hAnsi="Arial" w:cs="Arial"/>
          <w:sz w:val="20"/>
          <w:szCs w:val="20"/>
          <w:lang w:val="en-US"/>
        </w:rPr>
        <w:t>agricultural products</w:t>
      </w:r>
      <w:r w:rsidR="001552A7">
        <w:rPr>
          <w:rFonts w:ascii="Arial" w:hAnsi="Arial" w:cs="Arial"/>
          <w:sz w:val="20"/>
          <w:szCs w:val="20"/>
          <w:lang w:val="en-US"/>
        </w:rPr>
        <w:t xml:space="preserve"> water</w:t>
      </w:r>
      <w:r w:rsidR="001552A7" w:rsidRPr="00A144DB">
        <w:rPr>
          <w:rFonts w:ascii="Arial" w:hAnsi="Arial" w:cs="Arial"/>
          <w:sz w:val="20"/>
          <w:szCs w:val="20"/>
          <w:lang w:val="en-US"/>
        </w:rPr>
        <w:t xml:space="preserve"> sorption </w:t>
      </w:r>
      <w:r w:rsidRPr="00A144DB">
        <w:rPr>
          <w:rFonts w:ascii="Arial" w:hAnsi="Arial" w:cs="Arial"/>
          <w:sz w:val="20"/>
          <w:szCs w:val="20"/>
          <w:lang w:val="en-US"/>
        </w:rPr>
        <w:t>hyg</w:t>
      </w:r>
      <w:r w:rsidR="001552A7">
        <w:rPr>
          <w:rFonts w:ascii="Arial" w:hAnsi="Arial" w:cs="Arial"/>
          <w:sz w:val="20"/>
          <w:szCs w:val="20"/>
          <w:lang w:val="en-US"/>
        </w:rPr>
        <w:t xml:space="preserve">roscopicity and energy demand </w:t>
      </w:r>
      <w:r w:rsidR="001552A7" w:rsidRPr="00A144DB">
        <w:rPr>
          <w:rFonts w:ascii="Arial" w:hAnsi="Arial" w:cs="Arial"/>
          <w:sz w:val="20"/>
          <w:szCs w:val="20"/>
          <w:lang w:val="en-US"/>
        </w:rPr>
        <w:t>importance</w:t>
      </w:r>
      <w:r w:rsidRPr="00A144DB">
        <w:rPr>
          <w:rFonts w:ascii="Arial" w:hAnsi="Arial" w:cs="Arial"/>
          <w:sz w:val="20"/>
          <w:szCs w:val="20"/>
          <w:lang w:val="en-US"/>
        </w:rPr>
        <w:t>, the objective of this st</w:t>
      </w:r>
      <w:r w:rsidR="001552A7">
        <w:rPr>
          <w:rFonts w:ascii="Arial" w:hAnsi="Arial" w:cs="Arial"/>
          <w:sz w:val="20"/>
          <w:szCs w:val="20"/>
          <w:lang w:val="en-US"/>
        </w:rPr>
        <w:t>udy was to obtain and model malagueta pepper seeds adsorption isotherms, as well as to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determine </w:t>
      </w:r>
      <w:r w:rsidR="001552A7" w:rsidRPr="00A144DB">
        <w:rPr>
          <w:rFonts w:ascii="Arial" w:hAnsi="Arial" w:cs="Arial"/>
          <w:sz w:val="20"/>
          <w:szCs w:val="20"/>
          <w:lang w:val="en-US"/>
        </w:rPr>
        <w:t>product vaporization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latent</w:t>
      </w:r>
      <w:r w:rsidR="001552A7">
        <w:rPr>
          <w:rFonts w:ascii="Arial" w:hAnsi="Arial" w:cs="Arial"/>
          <w:sz w:val="20"/>
          <w:szCs w:val="20"/>
          <w:lang w:val="en-US"/>
        </w:rPr>
        <w:t xml:space="preserve"> heat</w:t>
      </w:r>
      <w:r w:rsidRPr="00A144DB">
        <w:rPr>
          <w:rFonts w:ascii="Arial" w:hAnsi="Arial" w:cs="Arial"/>
          <w:sz w:val="20"/>
          <w:szCs w:val="20"/>
          <w:lang w:val="en-US"/>
        </w:rPr>
        <w:t>.</w:t>
      </w:r>
    </w:p>
    <w:p w:rsidR="00410CB2" w:rsidRPr="00A144DB" w:rsidRDefault="00410CB2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10CB2" w:rsidRPr="00A144DB" w:rsidRDefault="00A144DB" w:rsidP="00AD01C9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144DB">
        <w:rPr>
          <w:rFonts w:ascii="Arial" w:hAnsi="Arial" w:cs="Arial"/>
          <w:b/>
          <w:sz w:val="20"/>
          <w:szCs w:val="20"/>
          <w:lang w:val="en-US"/>
        </w:rPr>
        <w:lastRenderedPageBreak/>
        <w:t>Materials and Methods</w:t>
      </w:r>
    </w:p>
    <w:p w:rsidR="00643C94" w:rsidRPr="00A144DB" w:rsidRDefault="00A144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sz w:val="20"/>
          <w:szCs w:val="20"/>
          <w:lang w:val="en-US"/>
        </w:rPr>
        <w:t>The study was conducted in</w:t>
      </w:r>
      <w:r w:rsidR="001552A7">
        <w:rPr>
          <w:rFonts w:ascii="Arial" w:hAnsi="Arial" w:cs="Arial"/>
          <w:sz w:val="20"/>
          <w:szCs w:val="20"/>
          <w:lang w:val="en-US"/>
        </w:rPr>
        <w:t xml:space="preserve"> the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Agribusiness Food Laboratory of the</w:t>
      </w:r>
      <w:r w:rsidR="001552A7" w:rsidRPr="001552A7">
        <w:rPr>
          <w:rFonts w:ascii="Arial" w:hAnsi="Arial" w:cs="Arial"/>
          <w:i/>
          <w:sz w:val="20"/>
          <w:szCs w:val="20"/>
          <w:lang w:val="en-US"/>
        </w:rPr>
        <w:t>Goiano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Federal Institute of Education, Science and Technology </w:t>
      </w:r>
      <w:r w:rsidR="00595F16">
        <w:rPr>
          <w:rFonts w:ascii="Arial" w:hAnsi="Arial" w:cs="Arial"/>
          <w:sz w:val="20"/>
          <w:szCs w:val="20"/>
          <w:lang w:val="en-US"/>
        </w:rPr>
        <w:t>-</w:t>
      </w:r>
      <w:r w:rsidR="001552A7">
        <w:rPr>
          <w:rFonts w:ascii="Arial" w:hAnsi="Arial" w:cs="Arial"/>
          <w:sz w:val="20"/>
          <w:szCs w:val="20"/>
          <w:lang w:val="en-US"/>
        </w:rPr>
        <w:t>Ceres Campus, GO state. Malagueta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pepper seeds (</w:t>
      </w:r>
      <w:r w:rsidRPr="001552A7">
        <w:rPr>
          <w:rFonts w:ascii="Arial" w:hAnsi="Arial" w:cs="Arial"/>
          <w:i/>
          <w:sz w:val="20"/>
          <w:szCs w:val="20"/>
          <w:lang w:val="en-US"/>
        </w:rPr>
        <w:t>Capsicum frutescens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L.) </w:t>
      </w:r>
      <w:r w:rsidR="001552A7" w:rsidRPr="00A144DB">
        <w:rPr>
          <w:rFonts w:ascii="Arial" w:hAnsi="Arial" w:cs="Arial"/>
          <w:sz w:val="20"/>
          <w:szCs w:val="20"/>
          <w:lang w:val="en-US"/>
        </w:rPr>
        <w:t>were used</w:t>
      </w:r>
      <w:r w:rsidR="001552A7">
        <w:rPr>
          <w:rFonts w:ascii="Arial" w:hAnsi="Arial" w:cs="Arial"/>
          <w:sz w:val="20"/>
          <w:szCs w:val="20"/>
          <w:lang w:val="en-US"/>
        </w:rPr>
        <w:t>, which weremanually extracted from berries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harvested at the</w:t>
      </w:r>
      <w:r w:rsidR="001552A7">
        <w:rPr>
          <w:rFonts w:ascii="Arial" w:hAnsi="Arial" w:cs="Arial"/>
          <w:sz w:val="20"/>
          <w:szCs w:val="20"/>
          <w:lang w:val="en-US"/>
        </w:rPr>
        <w:t xml:space="preserve"> institution Experimental Sector</w:t>
      </w:r>
      <w:r w:rsidRPr="00A144DB">
        <w:rPr>
          <w:rFonts w:ascii="Arial" w:hAnsi="Arial" w:cs="Arial"/>
          <w:sz w:val="20"/>
          <w:szCs w:val="20"/>
          <w:lang w:val="en-US"/>
        </w:rPr>
        <w:t>.</w:t>
      </w:r>
    </w:p>
    <w:p w:rsidR="00723F9E" w:rsidRPr="00A144DB" w:rsidRDefault="00F273C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After extraction, </w:t>
      </w:r>
      <w:r w:rsidR="00A144DB" w:rsidRPr="00A144DB">
        <w:rPr>
          <w:rFonts w:ascii="Arial" w:hAnsi="Arial" w:cs="Arial"/>
          <w:sz w:val="20"/>
          <w:szCs w:val="20"/>
          <w:lang w:val="en-US"/>
        </w:rPr>
        <w:t>seeds were subjected to pre-drying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under laboratory conditions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for 48 hours</w:t>
      </w:r>
      <w:r>
        <w:rPr>
          <w:rFonts w:ascii="Arial" w:hAnsi="Arial" w:cs="Arial"/>
          <w:sz w:val="20"/>
          <w:szCs w:val="20"/>
          <w:lang w:val="en-US"/>
        </w:rPr>
        <w:t>. S</w:t>
      </w:r>
      <w:r w:rsidR="00A144DB" w:rsidRPr="00A144DB">
        <w:rPr>
          <w:rFonts w:ascii="Arial" w:hAnsi="Arial" w:cs="Arial"/>
          <w:sz w:val="20"/>
          <w:szCs w:val="20"/>
          <w:lang w:val="en-US"/>
        </w:rPr>
        <w:t>ubsequently</w:t>
      </w:r>
      <w:r>
        <w:rPr>
          <w:rFonts w:ascii="Arial" w:hAnsi="Arial" w:cs="Arial"/>
          <w:sz w:val="20"/>
          <w:szCs w:val="20"/>
          <w:lang w:val="en-US"/>
        </w:rPr>
        <w:t>, they were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subjected to drying in an oven without forced ventilation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adjusted t</w:t>
      </w:r>
      <w:r>
        <w:rPr>
          <w:rFonts w:ascii="Arial" w:hAnsi="Arial" w:cs="Arial"/>
          <w:sz w:val="20"/>
          <w:szCs w:val="20"/>
          <w:lang w:val="en-US"/>
        </w:rPr>
        <w:t>o provide a temperature of 70 °</w:t>
      </w:r>
      <w:r w:rsidR="00A144DB" w:rsidRPr="00A144DB">
        <w:rPr>
          <w:rFonts w:ascii="Arial" w:hAnsi="Arial" w:cs="Arial"/>
          <w:sz w:val="20"/>
          <w:szCs w:val="20"/>
          <w:lang w:val="en-US"/>
        </w:rPr>
        <w:t>C for 48 hours</w:t>
      </w:r>
      <w:r>
        <w:rPr>
          <w:rFonts w:ascii="Arial" w:hAnsi="Arial" w:cs="Arial"/>
          <w:sz w:val="20"/>
          <w:szCs w:val="20"/>
          <w:lang w:val="en-US"/>
        </w:rPr>
        <w:t xml:space="preserve">, untilachieving 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a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 xml:space="preserve"> of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approximately 0.025 (</w:t>
      </w:r>
      <w:r w:rsidR="00595F16">
        <w:rPr>
          <w:rFonts w:ascii="Arial" w:hAnsi="Arial" w:cs="Arial"/>
          <w:sz w:val="20"/>
          <w:szCs w:val="20"/>
          <w:lang w:val="en-US"/>
        </w:rPr>
        <w:t>db</w:t>
      </w:r>
      <w:r w:rsidR="00A144DB" w:rsidRPr="00A144DB">
        <w:rPr>
          <w:rFonts w:ascii="Arial" w:hAnsi="Arial" w:cs="Arial"/>
          <w:sz w:val="20"/>
          <w:szCs w:val="20"/>
          <w:lang w:val="en-US"/>
        </w:rPr>
        <w:t>) (Goneli et al., 2010).</w:t>
      </w:r>
    </w:p>
    <w:p w:rsidR="00014178" w:rsidRPr="00A144DB" w:rsidRDefault="00F273C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ygroscopic </w:t>
      </w:r>
      <w:r>
        <w:rPr>
          <w:rFonts w:ascii="Arial" w:hAnsi="Arial" w:cs="Arial"/>
          <w:sz w:val="20"/>
          <w:szCs w:val="20"/>
          <w:lang w:val="en-US"/>
        </w:rPr>
        <w:t xml:space="preserve">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were determined using the static-gravimetric method for different controlled</w:t>
      </w:r>
      <w:r>
        <w:rPr>
          <w:rFonts w:ascii="Arial" w:hAnsi="Arial" w:cs="Arial"/>
          <w:sz w:val="20"/>
          <w:szCs w:val="20"/>
          <w:lang w:val="en-US"/>
        </w:rPr>
        <w:t xml:space="preserve"> temperature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conditions </w:t>
      </w:r>
      <w:r>
        <w:rPr>
          <w:rFonts w:ascii="Arial" w:hAnsi="Arial" w:cs="Arial"/>
          <w:sz w:val="20"/>
          <w:szCs w:val="20"/>
          <w:lang w:val="en-US"/>
        </w:rPr>
        <w:t>(30, 40 and 50 °</w:t>
      </w:r>
      <w:r w:rsidR="00A144DB" w:rsidRPr="00A144DB">
        <w:rPr>
          <w:rFonts w:ascii="Arial" w:hAnsi="Arial" w:cs="Arial"/>
          <w:sz w:val="20"/>
          <w:szCs w:val="20"/>
          <w:lang w:val="en-US"/>
        </w:rPr>
        <w:t>C)</w:t>
      </w:r>
      <w:r>
        <w:rPr>
          <w:rFonts w:ascii="Arial" w:hAnsi="Arial" w:cs="Arial"/>
          <w:sz w:val="20"/>
          <w:szCs w:val="20"/>
          <w:lang w:val="en-US"/>
        </w:rPr>
        <w:t>, being</w:t>
      </w:r>
      <w:r w:rsidR="00A144DB" w:rsidRPr="00A144DB">
        <w:rPr>
          <w:rFonts w:ascii="Arial" w:hAnsi="Arial" w:cs="Arial"/>
          <w:sz w:val="20"/>
          <w:szCs w:val="20"/>
          <w:lang w:val="en-US"/>
        </w:rPr>
        <w:t xml:space="preserve"> supplied by a drying oven, and water activity between 0.290 and 0.900 (decimal).</w:t>
      </w:r>
    </w:p>
    <w:p w:rsidR="0090021F" w:rsidRPr="00A144DB" w:rsidRDefault="00A144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144DB">
        <w:rPr>
          <w:rFonts w:ascii="Arial" w:hAnsi="Arial" w:cs="Arial"/>
          <w:sz w:val="20"/>
          <w:szCs w:val="20"/>
          <w:lang w:val="en-US"/>
        </w:rPr>
        <w:t>Samples</w:t>
      </w:r>
      <w:r w:rsidR="00DA7238">
        <w:rPr>
          <w:rFonts w:ascii="Arial" w:hAnsi="Arial" w:cs="Arial"/>
          <w:sz w:val="20"/>
          <w:szCs w:val="20"/>
          <w:lang w:val="en-US"/>
        </w:rPr>
        <w:t xml:space="preserve">, which contained approximately 1.0 g </w:t>
      </w:r>
      <w:r w:rsidRPr="00A144DB">
        <w:rPr>
          <w:rFonts w:ascii="Arial" w:hAnsi="Arial" w:cs="Arial"/>
          <w:sz w:val="20"/>
          <w:szCs w:val="20"/>
          <w:lang w:val="en-US"/>
        </w:rPr>
        <w:t>seeds</w:t>
      </w:r>
      <w:r w:rsidR="00DA7238">
        <w:rPr>
          <w:rFonts w:ascii="Arial" w:hAnsi="Arial" w:cs="Arial"/>
          <w:sz w:val="20"/>
          <w:szCs w:val="20"/>
          <w:lang w:val="en-US"/>
        </w:rPr>
        <w:t>,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we</w:t>
      </w:r>
      <w:r w:rsidR="00DA7238">
        <w:rPr>
          <w:rFonts w:ascii="Arial" w:hAnsi="Arial" w:cs="Arial"/>
          <w:sz w:val="20"/>
          <w:szCs w:val="20"/>
          <w:lang w:val="en-US"/>
        </w:rPr>
        <w:t>re placed in sorption recipients and put inside hermetic recipients</w:t>
      </w:r>
      <w:r w:rsidRPr="00A144DB">
        <w:rPr>
          <w:rFonts w:ascii="Arial" w:hAnsi="Arial" w:cs="Arial"/>
          <w:sz w:val="20"/>
          <w:szCs w:val="20"/>
          <w:lang w:val="en-US"/>
        </w:rPr>
        <w:t xml:space="preserve"> containing saturated salt solutions (Ferreira et al</w:t>
      </w:r>
      <w:r w:rsidR="00DA7238">
        <w:rPr>
          <w:rFonts w:ascii="Arial" w:hAnsi="Arial" w:cs="Arial"/>
          <w:sz w:val="20"/>
          <w:szCs w:val="20"/>
          <w:lang w:val="en-US"/>
        </w:rPr>
        <w:t>., 2011; Silva &amp;</w:t>
      </w:r>
      <w:r w:rsidR="00DA7238" w:rsidRPr="00DA7238">
        <w:rPr>
          <w:rFonts w:ascii="Arial" w:hAnsi="Arial" w:cs="Arial"/>
          <w:sz w:val="20"/>
          <w:szCs w:val="20"/>
          <w:lang w:val="en-US"/>
        </w:rPr>
        <w:t>Rodovalho</w:t>
      </w:r>
      <w:r w:rsidRPr="00A144DB">
        <w:rPr>
          <w:rFonts w:ascii="Arial" w:hAnsi="Arial" w:cs="Arial"/>
          <w:sz w:val="20"/>
          <w:szCs w:val="20"/>
          <w:lang w:val="en-US"/>
        </w:rPr>
        <w:t>, 2012).</w:t>
      </w:r>
    </w:p>
    <w:p w:rsidR="007A7398" w:rsidRPr="00A144DB" w:rsidRDefault="00DA723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A144DB" w:rsidRPr="00A144DB">
        <w:rPr>
          <w:rFonts w:ascii="Arial" w:hAnsi="Arial" w:cs="Arial"/>
          <w:sz w:val="20"/>
          <w:szCs w:val="20"/>
          <w:lang w:val="en-US"/>
        </w:rPr>
        <w:t>alt solutions were used to promote the different water activities shown in Table 1.</w:t>
      </w:r>
    </w:p>
    <w:p w:rsidR="000F3D63" w:rsidRPr="00A144DB" w:rsidRDefault="000F3D63" w:rsidP="000F3D63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17554" w:rsidRPr="00146F35" w:rsidRDefault="00A144DB" w:rsidP="00850E82">
      <w:pPr>
        <w:spacing w:after="0"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144DB">
        <w:rPr>
          <w:rFonts w:ascii="Arial" w:hAnsi="Arial" w:cs="Arial"/>
          <w:b/>
          <w:sz w:val="20"/>
          <w:szCs w:val="20"/>
          <w:lang w:val="en-US"/>
        </w:rPr>
        <w:t>Table</w:t>
      </w:r>
      <w:r w:rsidR="00E07333" w:rsidRPr="00A144DB">
        <w:rPr>
          <w:rFonts w:ascii="Arial" w:hAnsi="Arial" w:cs="Arial"/>
          <w:b/>
          <w:sz w:val="20"/>
          <w:szCs w:val="20"/>
          <w:lang w:val="en-US"/>
        </w:rPr>
        <w:t xml:space="preserve"> 1</w:t>
      </w:r>
      <w:r w:rsidR="00E07333" w:rsidRPr="00A144DB">
        <w:rPr>
          <w:rFonts w:ascii="Arial" w:hAnsi="Arial" w:cs="Arial"/>
          <w:sz w:val="20"/>
          <w:szCs w:val="20"/>
          <w:lang w:val="en-US"/>
        </w:rPr>
        <w:t xml:space="preserve"> -</w:t>
      </w:r>
      <w:r w:rsidR="00DA7238" w:rsidRPr="00DA7238">
        <w:rPr>
          <w:rFonts w:ascii="Arial" w:hAnsi="Arial" w:cs="Arial"/>
          <w:sz w:val="20"/>
          <w:szCs w:val="20"/>
          <w:lang w:val="en-US"/>
        </w:rPr>
        <w:t>Saturated salt solutions w</w:t>
      </w:r>
      <w:r w:rsidR="00F132CA" w:rsidRPr="00DA7238">
        <w:rPr>
          <w:rFonts w:ascii="Arial" w:hAnsi="Arial" w:cs="Arial"/>
          <w:sz w:val="20"/>
          <w:szCs w:val="20"/>
          <w:lang w:val="en-US"/>
        </w:rPr>
        <w:t>ater activity values (A</w:t>
      </w:r>
      <w:r w:rsidR="00F132CA" w:rsidRPr="00595F16">
        <w:rPr>
          <w:rFonts w:ascii="Arial" w:hAnsi="Arial" w:cs="Arial"/>
          <w:sz w:val="20"/>
          <w:szCs w:val="20"/>
          <w:vertAlign w:val="subscript"/>
          <w:lang w:val="en-US"/>
        </w:rPr>
        <w:t>w</w:t>
      </w:r>
      <w:r w:rsidR="00F132CA" w:rsidRPr="00DA7238">
        <w:rPr>
          <w:rFonts w:ascii="Arial" w:hAnsi="Arial" w:cs="Arial"/>
          <w:sz w:val="20"/>
          <w:szCs w:val="20"/>
          <w:lang w:val="en-US"/>
        </w:rPr>
        <w:t>, decimal) (Greenspan, 1977).</w:t>
      </w:r>
    </w:p>
    <w:tbl>
      <w:tblPr>
        <w:tblW w:w="5894" w:type="dxa"/>
        <w:jc w:val="center"/>
        <w:tblCellMar>
          <w:left w:w="70" w:type="dxa"/>
          <w:right w:w="70" w:type="dxa"/>
        </w:tblCellMar>
        <w:tblLook w:val="04A0"/>
      </w:tblPr>
      <w:tblGrid>
        <w:gridCol w:w="936"/>
        <w:gridCol w:w="842"/>
        <w:gridCol w:w="842"/>
        <w:gridCol w:w="842"/>
        <w:gridCol w:w="842"/>
        <w:gridCol w:w="842"/>
        <w:gridCol w:w="842"/>
      </w:tblGrid>
      <w:tr w:rsidR="005114CA" w:rsidRPr="00E41E7A" w:rsidTr="005114CA">
        <w:trPr>
          <w:trHeight w:val="402"/>
          <w:jc w:val="center"/>
        </w:trPr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850E82" w:rsidRDefault="00A144DB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Solution</w:t>
            </w:r>
            <w:r w:rsidR="00692620"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850E82" w:rsidRDefault="005114CA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CaCl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850E82" w:rsidRDefault="005114CA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850E82" w:rsidRDefault="005114CA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NaNO</w:t>
            </w: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850E82" w:rsidRDefault="005114CA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NaCl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850E82" w:rsidRDefault="005114CA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KCl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850E82" w:rsidRDefault="005114CA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MgSO</w:t>
            </w:r>
            <w:r w:rsidRPr="00850E8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t-BR"/>
              </w:rPr>
              <w:t>4</w:t>
            </w:r>
          </w:p>
        </w:tc>
      </w:tr>
      <w:tr w:rsidR="005114CA" w:rsidRPr="00E41E7A" w:rsidTr="005114CA">
        <w:trPr>
          <w:trHeight w:val="402"/>
          <w:jc w:val="center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E41E7A" w:rsidRDefault="005114CA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595F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t-BR"/>
              </w:rPr>
              <w:t>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E41E7A" w:rsidRDefault="00A144DB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5114CA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E41E7A" w:rsidRDefault="00A144DB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5114CA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E41E7A" w:rsidRDefault="00A144DB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5114CA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E41E7A" w:rsidRDefault="00A144DB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5114CA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E41E7A" w:rsidRDefault="00A144DB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5114CA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CA" w:rsidRPr="00E41E7A" w:rsidRDefault="00A144DB" w:rsidP="00850E8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5114CA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900</w:t>
            </w:r>
          </w:p>
        </w:tc>
      </w:tr>
    </w:tbl>
    <w:p w:rsidR="000F3D63" w:rsidRPr="000F3D63" w:rsidRDefault="00692620" w:rsidP="000F3D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692620">
        <w:rPr>
          <w:rFonts w:ascii="Arial" w:hAnsi="Arial" w:cs="Arial"/>
          <w:sz w:val="18"/>
          <w:szCs w:val="18"/>
          <w:vertAlign w:val="superscript"/>
        </w:rPr>
        <w:t>1</w:t>
      </w:r>
      <w:r w:rsidR="000F3D63" w:rsidRPr="000F3D63">
        <w:rPr>
          <w:rFonts w:ascii="Arial" w:hAnsi="Arial" w:cs="Arial"/>
          <w:sz w:val="18"/>
          <w:szCs w:val="18"/>
        </w:rPr>
        <w:t>CaCl</w:t>
      </w:r>
      <w:r>
        <w:rPr>
          <w:rFonts w:ascii="Arial" w:hAnsi="Arial" w:cs="Arial"/>
          <w:sz w:val="18"/>
          <w:szCs w:val="18"/>
        </w:rPr>
        <w:t>:</w:t>
      </w:r>
      <w:r w:rsidR="00A144DB" w:rsidRPr="00A144DB">
        <w:rPr>
          <w:rFonts w:ascii="Arial" w:hAnsi="Arial" w:cs="Arial"/>
          <w:sz w:val="18"/>
          <w:szCs w:val="18"/>
        </w:rPr>
        <w:t>Calcium chloride</w:t>
      </w:r>
      <w:r w:rsidR="000F3D63" w:rsidRPr="000F3D63">
        <w:rPr>
          <w:rFonts w:ascii="Arial" w:hAnsi="Arial" w:cs="Arial"/>
          <w:sz w:val="18"/>
          <w:szCs w:val="18"/>
        </w:rPr>
        <w:t>; NaI</w:t>
      </w:r>
      <w:r>
        <w:rPr>
          <w:rFonts w:ascii="Arial" w:hAnsi="Arial" w:cs="Arial"/>
          <w:sz w:val="18"/>
          <w:szCs w:val="18"/>
        </w:rPr>
        <w:t>:</w:t>
      </w:r>
      <w:r w:rsidR="00A144DB" w:rsidRPr="00A144DB">
        <w:rPr>
          <w:rFonts w:ascii="Arial" w:hAnsi="Arial" w:cs="Arial"/>
          <w:sz w:val="18"/>
          <w:szCs w:val="18"/>
        </w:rPr>
        <w:t>Sodium iodide</w:t>
      </w:r>
      <w:r w:rsidR="000F3D63" w:rsidRPr="000F3D63">
        <w:rPr>
          <w:rFonts w:ascii="Arial" w:hAnsi="Arial" w:cs="Arial"/>
          <w:sz w:val="18"/>
          <w:szCs w:val="18"/>
        </w:rPr>
        <w:t>; NaNO</w:t>
      </w:r>
      <w:r w:rsidR="000F3D63" w:rsidRPr="000F3D63">
        <w:rPr>
          <w:rFonts w:ascii="Arial" w:hAnsi="Arial" w:cs="Arial"/>
          <w:sz w:val="18"/>
          <w:szCs w:val="18"/>
          <w:vertAlign w:val="subscript"/>
        </w:rPr>
        <w:t>3</w:t>
      </w:r>
      <w:r>
        <w:rPr>
          <w:rFonts w:ascii="Arial" w:hAnsi="Arial" w:cs="Arial"/>
          <w:sz w:val="18"/>
          <w:szCs w:val="18"/>
        </w:rPr>
        <w:t>:</w:t>
      </w:r>
      <w:r w:rsidR="00A144DB" w:rsidRPr="00A144DB">
        <w:rPr>
          <w:rFonts w:ascii="Arial" w:hAnsi="Arial" w:cs="Arial"/>
          <w:sz w:val="18"/>
          <w:szCs w:val="18"/>
        </w:rPr>
        <w:t>Sodium nitrate</w:t>
      </w:r>
      <w:r w:rsidR="000F3D63" w:rsidRPr="000F3D63">
        <w:rPr>
          <w:rFonts w:ascii="Arial" w:hAnsi="Arial" w:cs="Arial"/>
          <w:sz w:val="18"/>
          <w:szCs w:val="18"/>
        </w:rPr>
        <w:t>; NaCl</w:t>
      </w:r>
      <w:r>
        <w:rPr>
          <w:rFonts w:ascii="Arial" w:hAnsi="Arial" w:cs="Arial"/>
          <w:sz w:val="18"/>
          <w:szCs w:val="18"/>
        </w:rPr>
        <w:t>:</w:t>
      </w:r>
      <w:r w:rsidR="00A144DB" w:rsidRPr="00A144DB">
        <w:rPr>
          <w:rFonts w:ascii="Arial" w:hAnsi="Arial" w:cs="Arial"/>
          <w:sz w:val="18"/>
          <w:szCs w:val="18"/>
        </w:rPr>
        <w:t>Sodium chloride</w:t>
      </w:r>
      <w:r w:rsidR="000F3D63" w:rsidRPr="000F3D63">
        <w:rPr>
          <w:rFonts w:ascii="Arial" w:hAnsi="Arial" w:cs="Arial"/>
          <w:sz w:val="18"/>
          <w:szCs w:val="18"/>
        </w:rPr>
        <w:t>; KCl</w:t>
      </w:r>
      <w:r>
        <w:rPr>
          <w:rFonts w:ascii="Arial" w:hAnsi="Arial" w:cs="Arial"/>
          <w:sz w:val="18"/>
          <w:szCs w:val="18"/>
        </w:rPr>
        <w:t>:</w:t>
      </w:r>
      <w:r w:rsidR="00A144DB" w:rsidRPr="00A144DB">
        <w:rPr>
          <w:rFonts w:ascii="Arial" w:hAnsi="Arial" w:cs="Arial"/>
          <w:sz w:val="18"/>
          <w:szCs w:val="18"/>
        </w:rPr>
        <w:t>Potassium chloride</w:t>
      </w:r>
      <w:r w:rsidR="000F3D63" w:rsidRPr="000F3D63">
        <w:rPr>
          <w:rFonts w:ascii="Arial" w:hAnsi="Arial" w:cs="Arial"/>
          <w:sz w:val="18"/>
          <w:szCs w:val="18"/>
        </w:rPr>
        <w:t xml:space="preserve">; </w:t>
      </w:r>
      <w:r w:rsidR="000F3D63" w:rsidRPr="000F3D6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MgSO</w:t>
      </w:r>
      <w:r w:rsidR="000F3D63" w:rsidRPr="000F3D63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4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  <w:r w:rsidR="00A144DB" w:rsidRPr="00A144D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Magnesium sulphate</w:t>
      </w:r>
      <w:r w:rsidR="000F3D63" w:rsidRPr="000F3D6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0F3D63" w:rsidRDefault="000F3D63" w:rsidP="000F3D6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3A3E7C" w:rsidRPr="00A37997" w:rsidRDefault="00A3799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Periodically, </w:t>
      </w:r>
      <w:r w:rsidR="00483972" w:rsidRPr="00483972">
        <w:rPr>
          <w:rFonts w:ascii="Arial" w:hAnsi="Arial" w:cs="Arial"/>
          <w:sz w:val="20"/>
          <w:szCs w:val="20"/>
          <w:lang w:val="en-US"/>
        </w:rPr>
        <w:t>samples were weighed on an analytical balance (0.0001 g) until reaching hygroscopic</w:t>
      </w:r>
      <w:r>
        <w:rPr>
          <w:rFonts w:ascii="Arial" w:hAnsi="Arial" w:cs="Arial"/>
          <w:sz w:val="20"/>
          <w:szCs w:val="20"/>
          <w:lang w:val="en-US"/>
        </w:rPr>
        <w:t xml:space="preserve">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483972" w:rsidRPr="00483972">
        <w:rPr>
          <w:rFonts w:ascii="Arial" w:hAnsi="Arial" w:cs="Arial"/>
          <w:sz w:val="20"/>
          <w:szCs w:val="20"/>
          <w:lang w:val="en-US"/>
        </w:rPr>
        <w:t>, i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483972" w:rsidRPr="00483972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483972" w:rsidRPr="00483972">
        <w:rPr>
          <w:rFonts w:ascii="Arial" w:hAnsi="Arial" w:cs="Arial"/>
          <w:sz w:val="20"/>
          <w:szCs w:val="20"/>
          <w:lang w:val="en-US"/>
        </w:rPr>
        <w:t>, until</w:t>
      </w:r>
      <w:r>
        <w:rPr>
          <w:rFonts w:ascii="Arial" w:hAnsi="Arial" w:cs="Arial"/>
          <w:sz w:val="20"/>
          <w:szCs w:val="20"/>
          <w:lang w:val="en-US"/>
        </w:rPr>
        <w:t xml:space="preserve"> there was no weight</w:t>
      </w:r>
      <w:r w:rsidR="00483972" w:rsidRPr="00483972">
        <w:rPr>
          <w:rFonts w:ascii="Arial" w:hAnsi="Arial" w:cs="Arial"/>
          <w:sz w:val="20"/>
          <w:szCs w:val="20"/>
          <w:lang w:val="en-US"/>
        </w:rPr>
        <w:t xml:space="preserve"> change on three successive weighings (Ferreira et al</w:t>
      </w:r>
      <w:r>
        <w:rPr>
          <w:rFonts w:ascii="Arial" w:hAnsi="Arial" w:cs="Arial"/>
          <w:sz w:val="20"/>
          <w:szCs w:val="20"/>
          <w:lang w:val="en-US"/>
        </w:rPr>
        <w:t>., 2011; Sousa et al</w:t>
      </w:r>
      <w:r w:rsidR="00483972" w:rsidRPr="00A37997">
        <w:rPr>
          <w:rFonts w:ascii="Arial" w:hAnsi="Arial" w:cs="Arial"/>
          <w:sz w:val="20"/>
          <w:szCs w:val="20"/>
          <w:lang w:val="en-US"/>
        </w:rPr>
        <w:t>., 2013).</w:t>
      </w:r>
    </w:p>
    <w:p w:rsidR="00271882" w:rsidRPr="00483972" w:rsidRDefault="00A3799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When reaching </w:t>
      </w:r>
      <w:r w:rsidRPr="00483972">
        <w:rPr>
          <w:rFonts w:ascii="Arial" w:hAnsi="Arial" w:cs="Arial"/>
          <w:sz w:val="20"/>
          <w:szCs w:val="20"/>
          <w:lang w:val="en-US"/>
        </w:rPr>
        <w:t>hygroscopic</w:t>
      </w:r>
      <w:r>
        <w:rPr>
          <w:rFonts w:ascii="Arial" w:hAnsi="Arial" w:cs="Arial"/>
          <w:sz w:val="20"/>
          <w:szCs w:val="20"/>
          <w:lang w:val="en-US"/>
        </w:rPr>
        <w:t xml:space="preserve">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483972" w:rsidRPr="00483972">
        <w:rPr>
          <w:rFonts w:ascii="Arial" w:hAnsi="Arial" w:cs="Arial"/>
          <w:sz w:val="20"/>
          <w:szCs w:val="20"/>
          <w:lang w:val="en-US"/>
        </w:rPr>
        <w:t>, it was determined using the oven method</w:t>
      </w:r>
      <w:r>
        <w:rPr>
          <w:rFonts w:ascii="Arial" w:hAnsi="Arial" w:cs="Arial"/>
          <w:sz w:val="20"/>
          <w:szCs w:val="20"/>
          <w:lang w:val="en-US"/>
        </w:rPr>
        <w:t>, at 105 ± 3 °</w:t>
      </w:r>
      <w:r w:rsidR="00483972" w:rsidRPr="00483972">
        <w:rPr>
          <w:rFonts w:ascii="Arial" w:hAnsi="Arial" w:cs="Arial"/>
          <w:sz w:val="20"/>
          <w:szCs w:val="20"/>
          <w:lang w:val="en-US"/>
        </w:rPr>
        <w:t xml:space="preserve">C for </w:t>
      </w:r>
      <w:r>
        <w:rPr>
          <w:rFonts w:ascii="Arial" w:hAnsi="Arial" w:cs="Arial"/>
          <w:sz w:val="20"/>
          <w:szCs w:val="20"/>
          <w:lang w:val="en-US"/>
        </w:rPr>
        <w:t>24 h, in three repetitions (Bras</w:t>
      </w:r>
      <w:r w:rsidR="00483972" w:rsidRPr="00483972">
        <w:rPr>
          <w:rFonts w:ascii="Arial" w:hAnsi="Arial" w:cs="Arial"/>
          <w:sz w:val="20"/>
          <w:szCs w:val="20"/>
          <w:lang w:val="en-US"/>
        </w:rPr>
        <w:t>il, 2009).</w:t>
      </w:r>
    </w:p>
    <w:p w:rsidR="00A84DFD" w:rsidRPr="00483972" w:rsidRDefault="00BB4802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="00483972" w:rsidRPr="00483972">
        <w:rPr>
          <w:rFonts w:ascii="Arial" w:hAnsi="Arial" w:cs="Arial"/>
          <w:sz w:val="20"/>
          <w:szCs w:val="20"/>
          <w:lang w:val="en-US"/>
        </w:rPr>
        <w:t>athematical models</w:t>
      </w:r>
      <w:r>
        <w:rPr>
          <w:rFonts w:ascii="Arial" w:hAnsi="Arial" w:cs="Arial"/>
          <w:sz w:val="20"/>
          <w:szCs w:val="20"/>
          <w:lang w:val="en-US"/>
        </w:rPr>
        <w:t xml:space="preserve"> that are often used to represent seeds and grains</w:t>
      </w:r>
      <w:r w:rsidR="00483972" w:rsidRPr="00483972">
        <w:rPr>
          <w:rFonts w:ascii="Arial" w:hAnsi="Arial" w:cs="Arial"/>
          <w:sz w:val="20"/>
          <w:szCs w:val="20"/>
          <w:lang w:val="en-US"/>
        </w:rPr>
        <w:t xml:space="preserve"> hygroscopic behavior</w:t>
      </w:r>
      <w:r>
        <w:rPr>
          <w:rFonts w:ascii="Arial" w:hAnsi="Arial" w:cs="Arial"/>
          <w:sz w:val="20"/>
          <w:szCs w:val="20"/>
          <w:lang w:val="en-US"/>
        </w:rPr>
        <w:t xml:space="preserve"> were adjusted tothe </w:t>
      </w:r>
      <w:r w:rsidRPr="00483972">
        <w:rPr>
          <w:rFonts w:ascii="Arial" w:hAnsi="Arial" w:cs="Arial"/>
          <w:sz w:val="20"/>
          <w:szCs w:val="20"/>
          <w:lang w:val="en-US"/>
        </w:rPr>
        <w:t>experimental data</w:t>
      </w:r>
      <w:r>
        <w:rPr>
          <w:rFonts w:ascii="Arial" w:hAnsi="Arial" w:cs="Arial"/>
          <w:sz w:val="20"/>
          <w:szCs w:val="20"/>
          <w:lang w:val="en-US"/>
        </w:rPr>
        <w:t>, and</w:t>
      </w:r>
      <w:r w:rsidR="00483972" w:rsidRPr="00483972">
        <w:rPr>
          <w:rFonts w:ascii="Arial" w:hAnsi="Arial" w:cs="Arial"/>
          <w:sz w:val="20"/>
          <w:szCs w:val="20"/>
          <w:lang w:val="en-US"/>
        </w:rPr>
        <w:t xml:space="preserve"> equations are</w:t>
      </w:r>
      <w:r>
        <w:rPr>
          <w:rFonts w:ascii="Arial" w:hAnsi="Arial" w:cs="Arial"/>
          <w:sz w:val="20"/>
          <w:szCs w:val="20"/>
          <w:lang w:val="en-US"/>
        </w:rPr>
        <w:t xml:space="preserve"> shown</w:t>
      </w:r>
      <w:r w:rsidR="00483972" w:rsidRPr="00483972">
        <w:rPr>
          <w:rFonts w:ascii="Arial" w:hAnsi="Arial" w:cs="Arial"/>
          <w:sz w:val="20"/>
          <w:szCs w:val="20"/>
          <w:lang w:val="en-US"/>
        </w:rPr>
        <w:t xml:space="preserve"> in Table 2.</w:t>
      </w:r>
    </w:p>
    <w:p w:rsidR="0071082F" w:rsidRPr="00146F35" w:rsidRDefault="00483972" w:rsidP="00850E82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83972">
        <w:rPr>
          <w:rFonts w:ascii="Arial" w:hAnsi="Arial" w:cs="Arial"/>
          <w:sz w:val="20"/>
          <w:szCs w:val="20"/>
          <w:lang w:val="en-US"/>
        </w:rPr>
        <w:t>Table</w:t>
      </w:r>
      <w:r w:rsidR="001B586B" w:rsidRPr="00483972">
        <w:rPr>
          <w:rFonts w:ascii="Arial" w:hAnsi="Arial" w:cs="Arial"/>
          <w:sz w:val="20"/>
          <w:szCs w:val="20"/>
          <w:lang w:val="en-US"/>
        </w:rPr>
        <w:t xml:space="preserve"> 2</w:t>
      </w:r>
      <w:r w:rsidR="00D458D1" w:rsidRPr="00483972">
        <w:rPr>
          <w:rFonts w:ascii="Arial" w:hAnsi="Arial" w:cs="Arial"/>
          <w:sz w:val="20"/>
          <w:szCs w:val="20"/>
          <w:lang w:val="en-US"/>
        </w:rPr>
        <w:t>.</w:t>
      </w:r>
      <w:r w:rsidR="00F132CA" w:rsidRPr="00BB4802">
        <w:rPr>
          <w:rFonts w:ascii="Arial" w:hAnsi="Arial" w:cs="Arial"/>
          <w:sz w:val="20"/>
          <w:szCs w:val="20"/>
          <w:lang w:val="en-US"/>
        </w:rPr>
        <w:t>Mathe</w:t>
      </w:r>
      <w:r w:rsidR="00BB4802" w:rsidRPr="00BB4802">
        <w:rPr>
          <w:rFonts w:ascii="Arial" w:hAnsi="Arial" w:cs="Arial"/>
          <w:sz w:val="20"/>
          <w:szCs w:val="20"/>
          <w:lang w:val="en-US"/>
        </w:rPr>
        <w:t>matical models used to predict seeds and grains hygroscopic behavior</w:t>
      </w:r>
      <w:r w:rsidR="00F132CA" w:rsidRPr="00BB4802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915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147"/>
        <w:gridCol w:w="2860"/>
        <w:gridCol w:w="1144"/>
      </w:tblGrid>
      <w:tr w:rsidR="00D458D1" w:rsidRPr="00483972" w:rsidTr="0076530A">
        <w:trPr>
          <w:trHeight w:hRule="exact" w:val="382"/>
          <w:jc w:val="center"/>
        </w:trPr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8D1" w:rsidRPr="00483972" w:rsidRDefault="00483972" w:rsidP="0048397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3972">
              <w:rPr>
                <w:rFonts w:ascii="Arial" w:hAnsi="Arial" w:cs="Arial"/>
                <w:sz w:val="20"/>
                <w:szCs w:val="20"/>
                <w:lang w:val="en-US"/>
              </w:rPr>
              <w:t>Model Designation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8D1" w:rsidRPr="00483972" w:rsidRDefault="00483972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58D1" w:rsidRPr="00483972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8D1" w:rsidRPr="00483972" w:rsidTr="00E9735D">
        <w:trPr>
          <w:trHeight w:hRule="exact" w:val="552"/>
          <w:jc w:val="center"/>
        </w:trPr>
        <w:tc>
          <w:tcPr>
            <w:tcW w:w="5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8D1" w:rsidRPr="00483972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E7A">
              <w:rPr>
                <w:rFonts w:ascii="Arial" w:eastAsia="Calibri" w:hAnsi="Arial" w:cs="Arial"/>
                <w:position w:val="-36"/>
                <w:sz w:val="20"/>
                <w:szCs w:val="20"/>
              </w:rPr>
              <w:object w:dxaOrig="3375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29pt" o:ole="">
                  <v:imagedata r:id="rId8" o:title=""/>
                </v:shape>
                <o:OLEObject Type="Embed" ProgID="Equation.3" ShapeID="_x0000_i1025" DrawAspect="Content" ObjectID="_1505371440" r:id="rId9"/>
              </w:objec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5A26" w:rsidRPr="00483972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3972">
              <w:rPr>
                <w:rFonts w:ascii="Arial" w:hAnsi="Arial" w:cs="Arial"/>
                <w:sz w:val="20"/>
                <w:szCs w:val="20"/>
                <w:lang w:val="en-US"/>
              </w:rPr>
              <w:t>BET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8D1" w:rsidRPr="00483972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3972">
              <w:rPr>
                <w:rFonts w:ascii="Arial" w:hAnsi="Arial" w:cs="Arial"/>
                <w:sz w:val="20"/>
                <w:szCs w:val="20"/>
                <w:lang w:val="en-US"/>
              </w:rPr>
              <w:t>(1)</w:t>
            </w:r>
          </w:p>
        </w:tc>
      </w:tr>
      <w:tr w:rsidR="00D458D1" w:rsidRPr="00483972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483972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  <w:lang w:val="en-US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3195" w:dyaOrig="225">
                <v:shape id="_x0000_i1026" type="#_x0000_t75" style="width:160pt;height:11.5pt" o:ole="">
                  <v:imagedata r:id="rId10" o:title=""/>
                </v:shape>
                <o:OLEObject Type="Embed" ProgID="Equation.3" ShapeID="_x0000_i1026" DrawAspect="Content" ObjectID="_1505371441" r:id="rId11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Pr="00483972" w:rsidRDefault="00483972" w:rsidP="0048397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Modified BET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483972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3972">
              <w:rPr>
                <w:rFonts w:ascii="Arial" w:hAnsi="Arial" w:cs="Arial"/>
                <w:sz w:val="20"/>
                <w:szCs w:val="20"/>
                <w:lang w:val="en-US"/>
              </w:rPr>
              <w:t>(2)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483972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  <w:lang w:val="en-US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085" w:dyaOrig="360">
                <v:shape id="_x0000_i1027" type="#_x0000_t75" style="width:104.5pt;height:18pt" o:ole="">
                  <v:imagedata r:id="rId12" o:title=""/>
                </v:shape>
                <o:OLEObject Type="Embed" ProgID="Equation.3" ShapeID="_x0000_i1027" DrawAspect="Content" ObjectID="_1505371442" r:id="rId13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Cavalcante Mata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610" w:dyaOrig="300">
                <v:shape id="_x0000_i1028" type="#_x0000_t75" style="width:132pt;height:15pt" o:ole="">
                  <v:imagedata r:id="rId14" o:title=""/>
                </v:shape>
                <o:OLEObject Type="Embed" ProgID="Equation.3" ShapeID="_x0000_i1028" DrawAspect="Content" ObjectID="_1505371443" r:id="rId15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Chen Clayton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130" w:dyaOrig="225">
                <v:shape id="_x0000_i1029" type="#_x0000_t75" style="width:106.5pt;height:11.5pt" o:ole="">
                  <v:imagedata r:id="rId16" o:title=""/>
                </v:shape>
                <o:OLEObject Type="Embed" ProgID="Equation.3" ShapeID="_x0000_i1029" DrawAspect="Content" ObjectID="_1505371444" r:id="rId17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Chung Pfost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385" w:dyaOrig="225">
                <v:shape id="_x0000_i1030" type="#_x0000_t75" style="width:118.5pt;height:11.5pt" o:ole="">
                  <v:imagedata r:id="rId18" o:title=""/>
                </v:shape>
                <o:OLEObject Type="Embed" ProgID="Equation.3" ShapeID="_x0000_i1030" DrawAspect="Content" ObjectID="_1505371445" r:id="rId19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483972" w:rsidP="0048397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Chung Pfost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085" w:dyaOrig="225">
                <v:shape id="_x0000_i1031" type="#_x0000_t75" style="width:104.5pt;height:11.5pt" o:ole="">
                  <v:imagedata r:id="rId20" o:title=""/>
                </v:shape>
                <o:OLEObject Type="Embed" ProgID="Equation.3" ShapeID="_x0000_i1031" DrawAspect="Content" ObjectID="_1505371446" r:id="rId21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Copace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1485" w:dyaOrig="300">
                <v:shape id="_x0000_i1032" type="#_x0000_t75" style="width:75pt;height:15pt" o:ole="">
                  <v:imagedata r:id="rId22" o:title=""/>
                </v:shape>
                <o:OLEObject Type="Embed" ProgID="Equation.3" ShapeID="_x0000_i1032" DrawAspect="Content" ObjectID="_1505371447" r:id="rId23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Corrêa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D458D1" w:rsidRPr="00E41E7A" w:rsidTr="00E9735D">
        <w:trPr>
          <w:trHeight w:hRule="exact" w:val="55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30"/>
                <w:sz w:val="20"/>
                <w:szCs w:val="20"/>
              </w:rPr>
              <w:object w:dxaOrig="2700" w:dyaOrig="465">
                <v:shape id="_x0000_i1033" type="#_x0000_t75" style="width:134pt;height:23.5pt" o:ole="">
                  <v:imagedata r:id="rId24" o:title=""/>
                </v:shape>
                <o:OLEObject Type="Embed" ProgID="Equation.3" ShapeID="_x0000_i1033" DrawAspect="Content" ObjectID="_1505371448" r:id="rId25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GAB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</w:tr>
      <w:tr w:rsidR="00D458D1" w:rsidRPr="00E41E7A" w:rsidTr="00E9735D">
        <w:trPr>
          <w:trHeight w:hRule="exact" w:val="55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30"/>
                <w:sz w:val="20"/>
                <w:szCs w:val="20"/>
              </w:rPr>
              <w:object w:dxaOrig="2955" w:dyaOrig="465">
                <v:shape id="_x0000_i1034" type="#_x0000_t75" style="width:147pt;height:23.5pt" o:ole="">
                  <v:imagedata r:id="rId26" o:title=""/>
                </v:shape>
                <o:OLEObject Type="Embed" ProgID="Equation.3" ShapeID="_x0000_i1034" DrawAspect="Content" ObjectID="_1505371449" r:id="rId27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483972" w:rsidP="0048397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Modified </w:t>
            </w:r>
            <w:r w:rsidR="00D458D1" w:rsidRPr="00E41E7A">
              <w:rPr>
                <w:rFonts w:ascii="Arial" w:hAnsi="Arial" w:cs="Arial"/>
                <w:sz w:val="20"/>
                <w:szCs w:val="20"/>
              </w:rPr>
              <w:t>GAB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1485" w:dyaOrig="300">
                <v:shape id="_x0000_i1035" type="#_x0000_t75" style="width:75pt;height:15pt" o:ole="">
                  <v:imagedata r:id="rId28" o:title=""/>
                </v:shape>
                <o:OLEObject Type="Embed" ProgID="Equation.3" ShapeID="_x0000_i1035" DrawAspect="Content" ObjectID="_1505371450" r:id="rId29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Halsey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190" w:dyaOrig="300">
                <v:shape id="_x0000_i1036" type="#_x0000_t75" style="width:109.5pt;height:15pt" o:ole="">
                  <v:imagedata r:id="rId30" o:title=""/>
                </v:shape>
                <o:OLEObject Type="Embed" ProgID="Equation.3" ShapeID="_x0000_i1036" DrawAspect="Content" ObjectID="_1505371451" r:id="rId31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483972" w:rsidP="0048397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Modified </w:t>
            </w:r>
            <w:r w:rsidR="00D458D1" w:rsidRPr="00E41E7A">
              <w:rPr>
                <w:rFonts w:ascii="Arial" w:hAnsi="Arial" w:cs="Arial"/>
                <w:sz w:val="20"/>
                <w:szCs w:val="20"/>
              </w:rPr>
              <w:t xml:space="preserve">Halsey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(12)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085" w:dyaOrig="300">
                <v:shape id="_x0000_i1037" type="#_x0000_t75" style="width:104.5pt;height:15pt" o:ole="">
                  <v:imagedata r:id="rId32" o:title=""/>
                </v:shape>
                <o:OLEObject Type="Embed" ProgID="Equation.3" ShapeID="_x0000_i1037" DrawAspect="Content" ObjectID="_1505371452" r:id="rId33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Henderson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(13)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235" w:dyaOrig="300">
                <v:shape id="_x0000_i1038" type="#_x0000_t75" style="width:112pt;height:15pt" o:ole="">
                  <v:imagedata r:id="rId34" o:title=""/>
                </v:shape>
                <o:OLEObject Type="Embed" ProgID="Equation.3" ShapeID="_x0000_i1038" DrawAspect="Content" ObjectID="_1505371453" r:id="rId35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483972" w:rsidP="0048397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Modified </w:t>
            </w:r>
            <w:r w:rsidR="00D458D1" w:rsidRPr="00E41E7A">
              <w:rPr>
                <w:rFonts w:ascii="Arial" w:hAnsi="Arial" w:cs="Arial"/>
                <w:sz w:val="20"/>
                <w:szCs w:val="20"/>
              </w:rPr>
              <w:t xml:space="preserve">Henderson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1560" w:dyaOrig="300">
                <v:shape id="_x0000_i1039" type="#_x0000_t75" style="width:78pt;height:15pt" o:ole="">
                  <v:imagedata r:id="rId36" o:title=""/>
                </v:shape>
                <o:OLEObject Type="Embed" ProgID="Equation.3" ShapeID="_x0000_i1039" DrawAspect="Content" ObjectID="_1505371454" r:id="rId37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Oswin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(15)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205" w:dyaOrig="300">
                <v:shape id="_x0000_i1040" type="#_x0000_t75" style="width:111pt;height:15pt" o:ole="">
                  <v:imagedata r:id="rId38" o:title=""/>
                </v:shape>
                <o:OLEObject Type="Embed" ProgID="Equation.3" ShapeID="_x0000_i1040" DrawAspect="Content" ObjectID="_1505371455" r:id="rId39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483972" w:rsidP="0048397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Modified </w:t>
            </w:r>
            <w:r w:rsidR="00D458D1" w:rsidRPr="00E41E7A">
              <w:rPr>
                <w:rFonts w:ascii="Arial" w:hAnsi="Arial" w:cs="Arial"/>
                <w:sz w:val="20"/>
                <w:szCs w:val="20"/>
              </w:rPr>
              <w:t xml:space="preserve">Oswin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(16)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1875" w:dyaOrig="300">
                <v:shape id="_x0000_i1041" type="#_x0000_t75" style="width:94pt;height:15pt" o:ole="">
                  <v:imagedata r:id="rId40" o:title=""/>
                </v:shape>
                <o:OLEObject Type="Embed" ProgID="Equation.3" ShapeID="_x0000_i1041" DrawAspect="Content" ObjectID="_1505371456" r:id="rId41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Peleg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(17)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1275" w:dyaOrig="300">
                <v:shape id="_x0000_i1042" type="#_x0000_t75" style="width:64pt;height:15pt" o:ole="">
                  <v:imagedata r:id="rId42" o:title=""/>
                </v:shape>
                <o:OLEObject Type="Embed" ProgID="Equation.3" ShapeID="_x0000_i1042" DrawAspect="Content" ObjectID="_1505371457" r:id="rId43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Sabbah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(18)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2445" w:dyaOrig="225">
                <v:shape id="_x0000_i1043" type="#_x0000_t75" style="width:123pt;height:11.5pt" o:ole="">
                  <v:imagedata r:id="rId44" o:title=""/>
                </v:shape>
                <o:OLEObject Type="Embed" ProgID="Equation.3" ShapeID="_x0000_i1043" DrawAspect="Content" ObjectID="_1505371458" r:id="rId45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Sigma Copace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(19)</w:t>
            </w:r>
          </w:p>
        </w:tc>
      </w:tr>
      <w:tr w:rsidR="00D458D1" w:rsidRPr="00E41E7A" w:rsidTr="00E9735D">
        <w:trPr>
          <w:trHeight w:hRule="exact" w:val="382"/>
          <w:jc w:val="center"/>
        </w:trPr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rPr>
                <w:rFonts w:ascii="Arial" w:hAnsi="Arial" w:cs="Arial"/>
                <w:position w:val="-12"/>
                <w:sz w:val="20"/>
                <w:szCs w:val="20"/>
              </w:rPr>
            </w:pPr>
            <w:r w:rsidRPr="00E41E7A">
              <w:rPr>
                <w:rFonts w:ascii="Arial" w:eastAsia="Calibri" w:hAnsi="Arial" w:cs="Arial"/>
                <w:position w:val="-12"/>
                <w:sz w:val="20"/>
                <w:szCs w:val="20"/>
              </w:rPr>
              <w:object w:dxaOrig="1935" w:dyaOrig="225">
                <v:shape id="_x0000_i1044" type="#_x0000_t75" style="width:96pt;height:11.5pt" o:ole="">
                  <v:imagedata r:id="rId46" o:title=""/>
                </v:shape>
                <o:OLEObject Type="Embed" ProgID="Equation.3" ShapeID="_x0000_i1044" DrawAspect="Content" ObjectID="_1505371459" r:id="rId47"/>
              </w:objec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A26" w:rsidRDefault="00D458D1" w:rsidP="006B5A2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Smith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8D1" w:rsidRPr="00E41E7A" w:rsidRDefault="00D458D1" w:rsidP="00850E82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7A">
              <w:rPr>
                <w:rFonts w:ascii="Arial" w:hAnsi="Arial" w:cs="Arial"/>
                <w:sz w:val="20"/>
                <w:szCs w:val="20"/>
              </w:rPr>
              <w:t>(20)</w:t>
            </w:r>
          </w:p>
        </w:tc>
      </w:tr>
    </w:tbl>
    <w:p w:rsidR="007F6230" w:rsidRPr="00AD3B26" w:rsidRDefault="00D36436" w:rsidP="005B514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20"/>
          <w:lang w:val="en-US"/>
        </w:rPr>
      </w:pPr>
      <w:r w:rsidRPr="00D36436">
        <w:rPr>
          <w:rFonts w:ascii="Arial" w:hAnsi="Arial" w:cs="Arial"/>
          <w:sz w:val="18"/>
          <w:szCs w:val="20"/>
          <w:lang w:val="en-US"/>
        </w:rPr>
        <w:t>Where</w:t>
      </w:r>
      <w:r>
        <w:rPr>
          <w:rFonts w:ascii="Arial" w:hAnsi="Arial" w:cs="Arial"/>
          <w:sz w:val="18"/>
          <w:szCs w:val="20"/>
          <w:lang w:val="en-US"/>
        </w:rPr>
        <w:t xml:space="preserve">: Xe *: balance </w:t>
      </w:r>
      <w:r w:rsidR="004A5A36">
        <w:rPr>
          <w:rFonts w:ascii="Arial" w:hAnsi="Arial" w:cs="Arial"/>
          <w:sz w:val="18"/>
          <w:szCs w:val="20"/>
          <w:lang w:val="en-US"/>
        </w:rPr>
        <w:t>moisture content</w:t>
      </w:r>
      <w:r>
        <w:rPr>
          <w:rFonts w:ascii="Arial" w:hAnsi="Arial" w:cs="Arial"/>
          <w:sz w:val="18"/>
          <w:szCs w:val="20"/>
          <w:lang w:val="en-US"/>
        </w:rPr>
        <w:t xml:space="preserve">, % </w:t>
      </w:r>
      <w:r w:rsidR="00595F16">
        <w:rPr>
          <w:rFonts w:ascii="Arial" w:hAnsi="Arial" w:cs="Arial"/>
          <w:sz w:val="18"/>
          <w:szCs w:val="20"/>
          <w:lang w:val="en-US"/>
        </w:rPr>
        <w:t>db</w:t>
      </w:r>
      <w:r>
        <w:rPr>
          <w:rFonts w:ascii="Arial" w:hAnsi="Arial" w:cs="Arial"/>
          <w:sz w:val="18"/>
          <w:szCs w:val="20"/>
          <w:lang w:val="en-US"/>
        </w:rPr>
        <w:t>;</w:t>
      </w:r>
      <w:r w:rsidRPr="00D36436">
        <w:rPr>
          <w:rFonts w:ascii="Arial" w:hAnsi="Arial" w:cs="Arial"/>
          <w:sz w:val="18"/>
          <w:szCs w:val="20"/>
          <w:lang w:val="en-US"/>
        </w:rPr>
        <w:t xml:space="preserve"> a</w:t>
      </w:r>
      <w:r w:rsidRPr="00D36436">
        <w:rPr>
          <w:rFonts w:ascii="Arial" w:hAnsi="Arial" w:cs="Arial"/>
          <w:sz w:val="18"/>
          <w:szCs w:val="20"/>
          <w:vertAlign w:val="subscript"/>
          <w:lang w:val="en-US"/>
        </w:rPr>
        <w:t>w</w:t>
      </w:r>
      <w:r>
        <w:rPr>
          <w:rFonts w:ascii="Arial" w:hAnsi="Arial" w:cs="Arial"/>
          <w:sz w:val="18"/>
          <w:szCs w:val="20"/>
          <w:lang w:val="en-US"/>
        </w:rPr>
        <w:t xml:space="preserve">; </w:t>
      </w:r>
      <w:r w:rsidR="00AD3B26" w:rsidRPr="00AD3B26">
        <w:rPr>
          <w:rFonts w:ascii="Arial" w:hAnsi="Arial" w:cs="Arial"/>
          <w:sz w:val="18"/>
          <w:szCs w:val="20"/>
          <w:lang w:val="en-US"/>
        </w:rPr>
        <w:t>water activ</w:t>
      </w:r>
      <w:r>
        <w:rPr>
          <w:rFonts w:ascii="Arial" w:hAnsi="Arial" w:cs="Arial"/>
          <w:sz w:val="18"/>
          <w:szCs w:val="20"/>
          <w:lang w:val="en-US"/>
        </w:rPr>
        <w:t xml:space="preserve">ity, decimal; T: temperature, °C; </w:t>
      </w:r>
      <w:r w:rsidRPr="00D36436">
        <w:rPr>
          <w:rFonts w:ascii="Arial" w:hAnsi="Arial" w:cs="Arial"/>
          <w:sz w:val="18"/>
          <w:szCs w:val="20"/>
          <w:lang w:val="en-US"/>
        </w:rPr>
        <w:t>T</w:t>
      </w:r>
      <w:r w:rsidRPr="00D36436">
        <w:rPr>
          <w:rFonts w:ascii="Arial" w:hAnsi="Arial" w:cs="Arial"/>
          <w:sz w:val="18"/>
          <w:szCs w:val="20"/>
          <w:vertAlign w:val="subscript"/>
          <w:lang w:val="en-US"/>
        </w:rPr>
        <w:t>abs</w: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: absolute temperature; Xm: </w:t>
      </w:r>
      <w:r w:rsidRPr="00AD3B26">
        <w:rPr>
          <w:rFonts w:ascii="Arial" w:hAnsi="Arial" w:cs="Arial"/>
          <w:sz w:val="18"/>
          <w:szCs w:val="20"/>
          <w:lang w:val="en-US"/>
        </w:rPr>
        <w:t xml:space="preserve">molecular monolayer </w:t>
      </w:r>
      <w:r w:rsidR="004A5A36">
        <w:rPr>
          <w:rFonts w:ascii="Arial" w:hAnsi="Arial" w:cs="Arial"/>
          <w:sz w:val="18"/>
          <w:szCs w:val="20"/>
          <w:lang w:val="en-US"/>
        </w:rPr>
        <w:t>moisture content</w: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, </w:t>
      </w:r>
      <w:r>
        <w:rPr>
          <w:rFonts w:ascii="Arial" w:hAnsi="Arial" w:cs="Arial"/>
          <w:sz w:val="18"/>
          <w:szCs w:val="20"/>
          <w:lang w:val="en-US"/>
        </w:rPr>
        <w:t xml:space="preserve">% </w:t>
      </w:r>
      <w:r w:rsidR="00714836">
        <w:rPr>
          <w:rFonts w:ascii="Arial" w:hAnsi="Arial" w:cs="Arial"/>
          <w:sz w:val="18"/>
          <w:szCs w:val="20"/>
          <w:lang w:val="en-US"/>
        </w:rPr>
        <w:t>db</w:t>
      </w:r>
      <w:r w:rsidR="00AD3B26" w:rsidRPr="00AD3B26">
        <w:rPr>
          <w:rFonts w:ascii="Arial" w:hAnsi="Arial" w:cs="Arial"/>
          <w:sz w:val="18"/>
          <w:szCs w:val="20"/>
          <w:lang w:val="en-US"/>
        </w:rPr>
        <w:t>; a, b, c, n, k: coefficient</w:t>
      </w:r>
      <w:r>
        <w:rPr>
          <w:rFonts w:ascii="Arial" w:hAnsi="Arial" w:cs="Arial"/>
          <w:sz w:val="18"/>
          <w:szCs w:val="20"/>
          <w:lang w:val="en-US"/>
        </w:rPr>
        <w:t>s</w: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 depending on the product.</w:t>
      </w:r>
    </w:p>
    <w:p w:rsidR="006859BA" w:rsidRPr="00AD3B26" w:rsidRDefault="006859BA" w:rsidP="00AD01C9">
      <w:pPr>
        <w:tabs>
          <w:tab w:val="left" w:pos="284"/>
        </w:tabs>
        <w:spacing w:after="0" w:line="480" w:lineRule="auto"/>
        <w:ind w:firstLine="284"/>
        <w:jc w:val="both"/>
        <w:rPr>
          <w:rFonts w:ascii="Arial" w:hAnsi="Arial" w:cs="Arial"/>
          <w:sz w:val="20"/>
          <w:szCs w:val="20"/>
          <w:lang w:val="en-US"/>
        </w:rPr>
      </w:pPr>
    </w:p>
    <w:p w:rsidR="000D3018" w:rsidRPr="00AD3B26" w:rsidRDefault="007A50FC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order to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adjust the mathematical models</w:t>
      </w:r>
      <w:r>
        <w:rPr>
          <w:rFonts w:ascii="Arial" w:hAnsi="Arial" w:cs="Arial"/>
          <w:sz w:val="20"/>
          <w:szCs w:val="20"/>
          <w:lang w:val="en-US"/>
        </w:rPr>
        <w:t xml:space="preserve">,non-linear regression analysis was carried out throughGauss Newton method. In order to check each model adjustment degree, </w:t>
      </w:r>
      <w:r w:rsidR="00AD3B26" w:rsidRPr="00AD3B26">
        <w:rPr>
          <w:rFonts w:ascii="Arial" w:hAnsi="Arial" w:cs="Arial"/>
          <w:sz w:val="20"/>
          <w:szCs w:val="20"/>
          <w:lang w:val="en-US"/>
        </w:rPr>
        <w:t>regression coefficient</w:t>
      </w:r>
      <w:r>
        <w:rPr>
          <w:rFonts w:ascii="Arial" w:hAnsi="Arial" w:cs="Arial"/>
          <w:sz w:val="20"/>
          <w:szCs w:val="20"/>
          <w:lang w:val="en-US"/>
        </w:rPr>
        <w:t xml:space="preserve"> significance was considered through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t test</w:t>
      </w:r>
      <w:r>
        <w:rPr>
          <w:rFonts w:ascii="Arial" w:hAnsi="Arial" w:cs="Arial"/>
          <w:sz w:val="20"/>
          <w:szCs w:val="20"/>
          <w:lang w:val="en-US"/>
        </w:rPr>
        <w:t xml:space="preserve">, adopting </w:t>
      </w:r>
      <w:r w:rsidR="00AD3B26" w:rsidRPr="00AD3B26">
        <w:rPr>
          <w:rFonts w:ascii="Arial" w:hAnsi="Arial" w:cs="Arial"/>
          <w:sz w:val="20"/>
          <w:szCs w:val="20"/>
          <w:lang w:val="en-US"/>
        </w:rPr>
        <w:t>1%</w:t>
      </w:r>
      <w:r>
        <w:rPr>
          <w:rFonts w:ascii="Arial" w:hAnsi="Arial" w:cs="Arial"/>
          <w:sz w:val="20"/>
          <w:szCs w:val="20"/>
          <w:lang w:val="en-US"/>
        </w:rPr>
        <w:t xml:space="preserve"> significance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level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AD3B26">
        <w:rPr>
          <w:rFonts w:ascii="Arial" w:hAnsi="Arial" w:cs="Arial"/>
          <w:sz w:val="20"/>
          <w:szCs w:val="20"/>
          <w:lang w:val="en-US"/>
        </w:rPr>
        <w:t>D</w:t>
      </w:r>
      <w:r w:rsidR="00AD3B26" w:rsidRPr="00AD3B26">
        <w:rPr>
          <w:rFonts w:ascii="Arial" w:hAnsi="Arial" w:cs="Arial"/>
          <w:sz w:val="20"/>
          <w:szCs w:val="20"/>
          <w:lang w:val="en-US"/>
        </w:rPr>
        <w:t>etermination</w:t>
      </w:r>
      <w:r>
        <w:rPr>
          <w:rFonts w:ascii="Arial" w:hAnsi="Arial" w:cs="Arial"/>
          <w:sz w:val="20"/>
          <w:szCs w:val="20"/>
          <w:lang w:val="en-US"/>
        </w:rPr>
        <w:t xml:space="preserve"> coefficient (</w:t>
      </w:r>
      <w:r w:rsidRPr="007A50FC">
        <w:rPr>
          <w:rFonts w:ascii="Arial" w:hAnsi="Arial" w:cs="Arial"/>
          <w:sz w:val="20"/>
          <w:szCs w:val="20"/>
          <w:lang w:val="en-US"/>
        </w:rPr>
        <w:t>R</w:t>
      </w:r>
      <w:r w:rsidRPr="007A50FC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AD3B26" w:rsidRPr="00AD3B26"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magnitude and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mean relative error </w:t>
      </w:r>
      <w:r>
        <w:rPr>
          <w:rFonts w:ascii="Arial" w:hAnsi="Arial" w:cs="Arial"/>
          <w:sz w:val="20"/>
          <w:szCs w:val="20"/>
          <w:lang w:val="en-US"/>
        </w:rPr>
        <w:t>values (P</w:t>
      </w:r>
      <w:r w:rsidR="00AD3B26" w:rsidRPr="00AD3B26"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were determined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by Equation 21</w:t>
      </w:r>
      <w:r>
        <w:rPr>
          <w:rFonts w:ascii="Arial" w:hAnsi="Arial" w:cs="Arial"/>
          <w:sz w:val="20"/>
          <w:szCs w:val="20"/>
          <w:lang w:val="en-US"/>
        </w:rPr>
        <w:t>, and estimated average error (SE) was determined by Equation 22. For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a good</w:t>
      </w:r>
      <w:r>
        <w:rPr>
          <w:rFonts w:ascii="Arial" w:hAnsi="Arial" w:cs="Arial"/>
          <w:sz w:val="20"/>
          <w:szCs w:val="20"/>
          <w:lang w:val="en-US"/>
        </w:rPr>
        <w:t>mathematical model adjustment, P must be lower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than 10% (Mohapatra &amp; Rao, 2005)</w:t>
      </w:r>
      <w:r>
        <w:rPr>
          <w:rFonts w:ascii="Arial" w:hAnsi="Arial" w:cs="Arial"/>
          <w:sz w:val="20"/>
          <w:szCs w:val="20"/>
          <w:lang w:val="en-US"/>
        </w:rPr>
        <w:t>, and SE must be the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nearest </w:t>
      </w:r>
      <w:r>
        <w:rPr>
          <w:rFonts w:ascii="Arial" w:hAnsi="Arial" w:cs="Arial"/>
          <w:sz w:val="20"/>
          <w:szCs w:val="20"/>
          <w:lang w:val="en-US"/>
        </w:rPr>
        <w:t xml:space="preserve">to </w:t>
      </w:r>
      <w:r w:rsidR="00AD3B26" w:rsidRPr="00AD3B26">
        <w:rPr>
          <w:rFonts w:ascii="Arial" w:hAnsi="Arial" w:cs="Arial"/>
          <w:sz w:val="20"/>
          <w:szCs w:val="20"/>
          <w:lang w:val="en-US"/>
        </w:rPr>
        <w:t>zero.</w:t>
      </w:r>
    </w:p>
    <w:p w:rsidR="0067076C" w:rsidRPr="007021BB" w:rsidRDefault="0067076C" w:rsidP="00850E8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E41E7A">
        <w:rPr>
          <w:rFonts w:ascii="Arial" w:eastAsia="Calibri" w:hAnsi="Arial" w:cs="Arial"/>
          <w:position w:val="-24"/>
          <w:sz w:val="20"/>
          <w:szCs w:val="20"/>
        </w:rPr>
        <w:object w:dxaOrig="1740" w:dyaOrig="750">
          <v:shape id="_x0000_i1045" type="#_x0000_t75" style="width:87pt;height:37.5pt" o:ole="">
            <v:imagedata r:id="rId48" o:title=""/>
          </v:shape>
          <o:OLEObject Type="Embed" ProgID="Equation.3" ShapeID="_x0000_i1045" DrawAspect="Content" ObjectID="_1505371460" r:id="rId49"/>
        </w:object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="00850E82" w:rsidRPr="007021BB">
        <w:rPr>
          <w:rFonts w:ascii="Arial" w:hAnsi="Arial" w:cs="Arial"/>
          <w:sz w:val="20"/>
          <w:szCs w:val="20"/>
          <w:lang w:val="en-US"/>
        </w:rPr>
        <w:tab/>
      </w:r>
      <w:r w:rsidR="00850E82"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  <w:t>(21)</w:t>
      </w:r>
    </w:p>
    <w:p w:rsidR="0067076C" w:rsidRPr="007021BB" w:rsidRDefault="0067076C" w:rsidP="00850E8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E41E7A">
        <w:rPr>
          <w:rFonts w:ascii="Arial" w:eastAsia="Calibri" w:hAnsi="Arial" w:cs="Arial"/>
          <w:position w:val="-26"/>
          <w:sz w:val="20"/>
          <w:szCs w:val="20"/>
        </w:rPr>
        <w:object w:dxaOrig="1560" w:dyaOrig="735">
          <v:shape id="_x0000_i1046" type="#_x0000_t75" style="width:78pt;height:36pt" o:ole="">
            <v:imagedata r:id="rId50" o:title=""/>
          </v:shape>
          <o:OLEObject Type="Embed" ProgID="Equation.3" ShapeID="_x0000_i1046" DrawAspect="Content" ObjectID="_1505371461" r:id="rId51"/>
        </w:object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</w:r>
      <w:r w:rsidR="00850E82" w:rsidRPr="007021BB">
        <w:rPr>
          <w:rFonts w:ascii="Arial" w:hAnsi="Arial" w:cs="Arial"/>
          <w:sz w:val="20"/>
          <w:szCs w:val="20"/>
          <w:lang w:val="en-US"/>
        </w:rPr>
        <w:tab/>
      </w:r>
      <w:r w:rsidR="00850E82" w:rsidRPr="007021BB">
        <w:rPr>
          <w:rFonts w:ascii="Arial" w:hAnsi="Arial" w:cs="Arial"/>
          <w:sz w:val="20"/>
          <w:szCs w:val="20"/>
          <w:lang w:val="en-US"/>
        </w:rPr>
        <w:tab/>
      </w:r>
      <w:r w:rsidRPr="007021BB">
        <w:rPr>
          <w:rFonts w:ascii="Arial" w:hAnsi="Arial" w:cs="Arial"/>
          <w:sz w:val="20"/>
          <w:szCs w:val="20"/>
          <w:lang w:val="en-US"/>
        </w:rPr>
        <w:tab/>
        <w:t>(22)</w:t>
      </w:r>
    </w:p>
    <w:p w:rsidR="0067076C" w:rsidRPr="00AD3B26" w:rsidRDefault="00751FFF" w:rsidP="00A40FB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20"/>
          <w:lang w:val="en-US"/>
        </w:rPr>
      </w:pPr>
      <w:r w:rsidRPr="00751FFF">
        <w:rPr>
          <w:rFonts w:ascii="Arial" w:hAnsi="Arial" w:cs="Arial"/>
          <w:sz w:val="18"/>
          <w:szCs w:val="20"/>
          <w:lang w:val="en-US"/>
        </w:rPr>
        <w:t>Where</w:t>
      </w:r>
      <w:r w:rsidR="00AD3B26" w:rsidRPr="00AD3B26">
        <w:rPr>
          <w:rFonts w:ascii="Arial" w:hAnsi="Arial" w:cs="Arial"/>
          <w:sz w:val="18"/>
          <w:szCs w:val="20"/>
          <w:lang w:val="en-US"/>
        </w:rPr>
        <w:t>: Y - experimental value;</w:t>
      </w:r>
      <w:r w:rsidRPr="00A40FB5">
        <w:rPr>
          <w:rFonts w:ascii="Arial" w:eastAsia="Calibri" w:hAnsi="Arial" w:cs="Arial"/>
          <w:position w:val="-4"/>
          <w:sz w:val="18"/>
          <w:szCs w:val="20"/>
        </w:rPr>
        <w:object w:dxaOrig="270" w:dyaOrig="345">
          <v:shape id="_x0000_i1047" type="#_x0000_t75" style="width:9.5pt;height:12pt" o:ole="">
            <v:imagedata r:id="rId52" o:title=""/>
          </v:shape>
          <o:OLEObject Type="Embed" ProgID="Equation.3" ShapeID="_x0000_i1047" DrawAspect="Content" ObjectID="_1505371462" r:id="rId53"/>
        </w:objec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 - </w:t>
      </w:r>
      <w:r>
        <w:rPr>
          <w:rFonts w:ascii="Arial" w:hAnsi="Arial" w:cs="Arial"/>
          <w:sz w:val="18"/>
          <w:szCs w:val="20"/>
          <w:lang w:val="en-US"/>
        </w:rPr>
        <w:t>Value e</w: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stimated by the model; n - number of experimental observations; GLR - </w:t>
      </w:r>
      <w:r w:rsidRPr="00AD3B26">
        <w:rPr>
          <w:rFonts w:ascii="Arial" w:hAnsi="Arial" w:cs="Arial"/>
          <w:sz w:val="18"/>
          <w:szCs w:val="20"/>
          <w:lang w:val="en-US"/>
        </w:rPr>
        <w:t xml:space="preserve">model </w:t>
      </w:r>
      <w:r w:rsidR="00AD3B26" w:rsidRPr="00AD3B26">
        <w:rPr>
          <w:rFonts w:ascii="Arial" w:hAnsi="Arial" w:cs="Arial"/>
          <w:sz w:val="18"/>
          <w:szCs w:val="20"/>
          <w:lang w:val="en-US"/>
        </w:rPr>
        <w:t>degrees of freedom (number of observations minus the number of model parameters).</w:t>
      </w:r>
    </w:p>
    <w:p w:rsidR="00A40FB5" w:rsidRPr="00AD3B26" w:rsidRDefault="00A40FB5" w:rsidP="00A40FB5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859BA" w:rsidRPr="00AD3B26" w:rsidRDefault="00AD3B26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D3B26">
        <w:rPr>
          <w:rFonts w:ascii="Arial" w:hAnsi="Arial" w:cs="Arial"/>
          <w:sz w:val="20"/>
          <w:szCs w:val="20"/>
          <w:lang w:val="en-US"/>
        </w:rPr>
        <w:lastRenderedPageBreak/>
        <w:t>Othmer et al. (1940)</w:t>
      </w:r>
      <w:r w:rsidR="004B052C">
        <w:rPr>
          <w:rFonts w:ascii="Arial" w:hAnsi="Arial" w:cs="Arial"/>
          <w:sz w:val="20"/>
          <w:szCs w:val="20"/>
          <w:lang w:val="en-US"/>
        </w:rPr>
        <w:t>, from</w:t>
      </w:r>
      <w:r w:rsidR="004B052C" w:rsidRPr="00AD3B26">
        <w:rPr>
          <w:rFonts w:ascii="Arial" w:hAnsi="Arial" w:cs="Arial"/>
          <w:sz w:val="20"/>
          <w:szCs w:val="20"/>
          <w:lang w:val="en-US"/>
        </w:rPr>
        <w:t xml:space="preserve">Clausius-Clapeyron </w:t>
      </w:r>
      <w:r w:rsidRPr="00AD3B26">
        <w:rPr>
          <w:rFonts w:ascii="Arial" w:hAnsi="Arial" w:cs="Arial"/>
          <w:sz w:val="20"/>
          <w:szCs w:val="20"/>
          <w:lang w:val="en-US"/>
        </w:rPr>
        <w:t>studies</w:t>
      </w:r>
      <w:r w:rsidR="004B052C">
        <w:rPr>
          <w:rFonts w:ascii="Arial" w:hAnsi="Arial" w:cs="Arial"/>
          <w:sz w:val="20"/>
          <w:szCs w:val="20"/>
          <w:lang w:val="en-US"/>
        </w:rPr>
        <w:t>,</w:t>
      </w:r>
      <w:r w:rsidRPr="00AD3B26">
        <w:rPr>
          <w:rFonts w:ascii="Arial" w:hAnsi="Arial" w:cs="Arial"/>
          <w:sz w:val="20"/>
          <w:szCs w:val="20"/>
          <w:lang w:val="en-US"/>
        </w:rPr>
        <w:t xml:space="preserve"> pro</w:t>
      </w:r>
      <w:r w:rsidR="004B052C">
        <w:rPr>
          <w:rFonts w:ascii="Arial" w:hAnsi="Arial" w:cs="Arial"/>
          <w:sz w:val="20"/>
          <w:szCs w:val="20"/>
          <w:lang w:val="en-US"/>
        </w:rPr>
        <w:t>posed Equation 23 to measure steam</w:t>
      </w:r>
      <w:r w:rsidRPr="00AD3B26">
        <w:rPr>
          <w:rFonts w:ascii="Arial" w:hAnsi="Arial" w:cs="Arial"/>
          <w:sz w:val="20"/>
          <w:szCs w:val="20"/>
          <w:lang w:val="en-US"/>
        </w:rPr>
        <w:t xml:space="preserve"> partial pressure</w:t>
      </w:r>
      <w:r w:rsidR="004B052C">
        <w:rPr>
          <w:rFonts w:ascii="Arial" w:hAnsi="Arial" w:cs="Arial"/>
          <w:sz w:val="20"/>
          <w:szCs w:val="20"/>
          <w:lang w:val="en-US"/>
        </w:rPr>
        <w:t xml:space="preserve">,which is </w:t>
      </w:r>
      <w:r w:rsidRPr="00AD3B26">
        <w:rPr>
          <w:rFonts w:ascii="Arial" w:hAnsi="Arial" w:cs="Arial"/>
          <w:sz w:val="20"/>
          <w:szCs w:val="20"/>
          <w:lang w:val="en-US"/>
        </w:rPr>
        <w:t>contained in porous systems:</w:t>
      </w:r>
    </w:p>
    <w:p w:rsidR="002B1128" w:rsidRPr="007021BB" w:rsidRDefault="00C961EB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41E7A">
        <w:rPr>
          <w:rFonts w:ascii="Arial" w:eastAsia="Calibri" w:hAnsi="Arial" w:cs="Arial"/>
          <w:position w:val="-24"/>
          <w:sz w:val="20"/>
          <w:szCs w:val="20"/>
        </w:rPr>
        <w:object w:dxaOrig="2500" w:dyaOrig="620">
          <v:shape id="_x0000_i1048" type="#_x0000_t75" style="width:125.5pt;height:31.5pt" o:ole="">
            <v:imagedata r:id="rId54" o:title=""/>
          </v:shape>
          <o:OLEObject Type="Embed" ProgID="Equation.3" ShapeID="_x0000_i1048" DrawAspect="Content" ObjectID="_1505371463" r:id="rId55"/>
        </w:object>
      </w:r>
      <w:r w:rsidR="002B1128" w:rsidRPr="007021BB">
        <w:rPr>
          <w:rFonts w:ascii="Arial" w:hAnsi="Arial" w:cs="Arial"/>
          <w:sz w:val="20"/>
          <w:szCs w:val="20"/>
          <w:lang w:val="en-US"/>
        </w:rPr>
        <w:tab/>
      </w:r>
      <w:r w:rsidR="002B1128" w:rsidRPr="007021BB">
        <w:rPr>
          <w:rFonts w:ascii="Arial" w:hAnsi="Arial" w:cs="Arial"/>
          <w:sz w:val="20"/>
          <w:szCs w:val="20"/>
          <w:lang w:val="en-US"/>
        </w:rPr>
        <w:tab/>
      </w:r>
      <w:r w:rsidR="00551214" w:rsidRPr="007021BB">
        <w:rPr>
          <w:rFonts w:ascii="Arial" w:hAnsi="Arial" w:cs="Arial"/>
          <w:sz w:val="20"/>
          <w:szCs w:val="20"/>
          <w:lang w:val="en-US"/>
        </w:rPr>
        <w:tab/>
      </w:r>
      <w:r w:rsidR="00551214" w:rsidRPr="007021BB">
        <w:rPr>
          <w:rFonts w:ascii="Arial" w:hAnsi="Arial" w:cs="Arial"/>
          <w:sz w:val="20"/>
          <w:szCs w:val="20"/>
          <w:lang w:val="en-US"/>
        </w:rPr>
        <w:tab/>
      </w:r>
      <w:r w:rsidR="00551214" w:rsidRPr="007021BB">
        <w:rPr>
          <w:rFonts w:ascii="Arial" w:hAnsi="Arial" w:cs="Arial"/>
          <w:sz w:val="20"/>
          <w:szCs w:val="20"/>
          <w:lang w:val="en-US"/>
        </w:rPr>
        <w:tab/>
      </w:r>
      <w:r w:rsidR="00551214" w:rsidRPr="007021BB">
        <w:rPr>
          <w:rFonts w:ascii="Arial" w:hAnsi="Arial" w:cs="Arial"/>
          <w:sz w:val="20"/>
          <w:szCs w:val="20"/>
          <w:lang w:val="en-US"/>
        </w:rPr>
        <w:tab/>
      </w:r>
      <w:r w:rsidR="00551214" w:rsidRPr="007021BB">
        <w:rPr>
          <w:rFonts w:ascii="Arial" w:hAnsi="Arial" w:cs="Arial"/>
          <w:sz w:val="20"/>
          <w:szCs w:val="20"/>
          <w:lang w:val="en-US"/>
        </w:rPr>
        <w:tab/>
      </w:r>
      <w:r w:rsidR="000F1655" w:rsidRPr="007021BB">
        <w:rPr>
          <w:rFonts w:ascii="Arial" w:hAnsi="Arial" w:cs="Arial"/>
          <w:sz w:val="20"/>
          <w:szCs w:val="20"/>
          <w:lang w:val="en-US"/>
        </w:rPr>
        <w:tab/>
      </w:r>
      <w:r w:rsidR="00551214" w:rsidRPr="007021BB">
        <w:rPr>
          <w:rFonts w:ascii="Arial" w:hAnsi="Arial" w:cs="Arial"/>
          <w:sz w:val="20"/>
          <w:szCs w:val="20"/>
          <w:lang w:val="en-US"/>
        </w:rPr>
        <w:tab/>
      </w:r>
      <w:r w:rsidR="00320428" w:rsidRPr="007021BB">
        <w:rPr>
          <w:rFonts w:ascii="Arial" w:hAnsi="Arial" w:cs="Arial"/>
          <w:sz w:val="20"/>
          <w:szCs w:val="20"/>
          <w:lang w:val="en-US"/>
        </w:rPr>
        <w:tab/>
      </w:r>
      <w:r w:rsidR="00551214" w:rsidRPr="007021BB">
        <w:rPr>
          <w:rFonts w:ascii="Arial" w:hAnsi="Arial" w:cs="Arial"/>
          <w:sz w:val="20"/>
          <w:szCs w:val="20"/>
          <w:lang w:val="en-US"/>
        </w:rPr>
        <w:t>(23</w:t>
      </w:r>
      <w:r w:rsidR="002B1128" w:rsidRPr="007021BB">
        <w:rPr>
          <w:rFonts w:ascii="Arial" w:hAnsi="Arial" w:cs="Arial"/>
          <w:sz w:val="20"/>
          <w:szCs w:val="20"/>
          <w:lang w:val="en-US"/>
        </w:rPr>
        <w:t>)</w:t>
      </w:r>
    </w:p>
    <w:p w:rsidR="00204E6D" w:rsidRPr="00AD3B26" w:rsidRDefault="005F1F8C" w:rsidP="00852F65">
      <w:pPr>
        <w:spacing w:after="0" w:line="240" w:lineRule="auto"/>
        <w:jc w:val="both"/>
        <w:rPr>
          <w:rFonts w:ascii="Arial" w:hAnsi="Arial" w:cs="Arial"/>
          <w:sz w:val="18"/>
          <w:szCs w:val="20"/>
          <w:lang w:val="en-US"/>
        </w:rPr>
      </w:pPr>
      <w:r w:rsidRPr="005F1F8C">
        <w:rPr>
          <w:rFonts w:ascii="Arial" w:hAnsi="Arial" w:cs="Arial"/>
          <w:sz w:val="18"/>
          <w:szCs w:val="20"/>
          <w:lang w:val="en-US"/>
        </w:rPr>
        <w:t>W</w:t>
      </w:r>
      <w:r>
        <w:rPr>
          <w:rFonts w:ascii="Arial" w:hAnsi="Arial" w:cs="Arial"/>
          <w:sz w:val="18"/>
          <w:szCs w:val="20"/>
          <w:lang w:val="en-US"/>
        </w:rPr>
        <w:t>here</w:t>
      </w:r>
      <w:r w:rsidR="00AD3B26" w:rsidRPr="00AD3B26">
        <w:rPr>
          <w:rFonts w:ascii="Arial" w:hAnsi="Arial" w:cs="Arial"/>
          <w:sz w:val="18"/>
          <w:szCs w:val="20"/>
          <w:lang w:val="en-US"/>
        </w:rPr>
        <w:t>: Pvs - free water</w:t>
      </w:r>
      <w:r w:rsidRPr="00AD3B26">
        <w:rPr>
          <w:rFonts w:ascii="Arial" w:hAnsi="Arial" w:cs="Arial"/>
          <w:sz w:val="18"/>
          <w:szCs w:val="20"/>
          <w:lang w:val="en-US"/>
        </w:rPr>
        <w:t>saturation vapor pressure</w:t>
      </w:r>
      <w:r>
        <w:rPr>
          <w:rFonts w:ascii="Arial" w:hAnsi="Arial" w:cs="Arial"/>
          <w:sz w:val="18"/>
          <w:szCs w:val="20"/>
          <w:lang w:val="en-US"/>
        </w:rPr>
        <w:t xml:space="preserve">, for a given balance temperature (T); </w: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Pv - free water vapor pressure, </w:t>
      </w:r>
      <w:r>
        <w:rPr>
          <w:rFonts w:ascii="Arial" w:hAnsi="Arial" w:cs="Arial"/>
          <w:sz w:val="18"/>
          <w:szCs w:val="20"/>
          <w:lang w:val="en-US"/>
        </w:rPr>
        <w:t>in order to determine balance</w: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 temperature (T); L </w:t>
      </w:r>
      <w:r>
        <w:rPr>
          <w:rFonts w:ascii="Arial" w:hAnsi="Arial" w:cs="Arial"/>
          <w:sz w:val="18"/>
          <w:szCs w:val="20"/>
          <w:lang w:val="en-US"/>
        </w:rPr>
        <w:t>–product water v</w:t>
      </w:r>
      <w:r w:rsidRPr="00AD3B26">
        <w:rPr>
          <w:rFonts w:ascii="Arial" w:hAnsi="Arial" w:cs="Arial"/>
          <w:sz w:val="18"/>
          <w:szCs w:val="20"/>
          <w:lang w:val="en-US"/>
        </w:rPr>
        <w:t xml:space="preserve">aporization </w:t>
      </w:r>
      <w:r>
        <w:rPr>
          <w:rFonts w:ascii="Arial" w:hAnsi="Arial" w:cs="Arial"/>
          <w:sz w:val="18"/>
          <w:szCs w:val="20"/>
          <w:lang w:val="en-US"/>
        </w:rPr>
        <w:t>l</w:t>
      </w:r>
      <w:r w:rsidR="00AD3B26" w:rsidRPr="00AD3B26">
        <w:rPr>
          <w:rFonts w:ascii="Arial" w:hAnsi="Arial" w:cs="Arial"/>
          <w:sz w:val="18"/>
          <w:szCs w:val="20"/>
          <w:lang w:val="en-US"/>
        </w:rPr>
        <w:t>atent heat,</w:t>
      </w:r>
      <w:r w:rsidRPr="005F1F8C">
        <w:rPr>
          <w:rFonts w:ascii="Arial" w:hAnsi="Arial" w:cs="Arial"/>
          <w:sz w:val="18"/>
          <w:szCs w:val="20"/>
          <w:lang w:val="en-US"/>
        </w:rPr>
        <w:t xml:space="preserve"> kJ kg</w:t>
      </w:r>
      <w:r w:rsidRPr="005F1F8C">
        <w:rPr>
          <w:rFonts w:ascii="Arial" w:hAnsi="Arial" w:cs="Arial"/>
          <w:sz w:val="18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18"/>
          <w:szCs w:val="20"/>
          <w:lang w:val="en-US"/>
        </w:rPr>
        <w:t>; L</w:t>
      </w:r>
      <w:r w:rsidR="00AD3B26" w:rsidRPr="00AD3B26">
        <w:rPr>
          <w:rFonts w:ascii="Arial" w:hAnsi="Arial" w:cs="Arial"/>
          <w:sz w:val="18"/>
          <w:szCs w:val="20"/>
          <w:lang w:val="en-US"/>
        </w:rPr>
        <w:t>'-</w:t>
      </w:r>
      <w:r>
        <w:rPr>
          <w:rFonts w:ascii="Arial" w:hAnsi="Arial" w:cs="Arial"/>
          <w:sz w:val="18"/>
          <w:szCs w:val="20"/>
          <w:lang w:val="en-US"/>
        </w:rPr>
        <w:t xml:space="preserve"> free water</w:t>
      </w:r>
      <w:r w:rsidRPr="00AD3B26">
        <w:rPr>
          <w:rFonts w:ascii="Arial" w:hAnsi="Arial" w:cs="Arial"/>
          <w:sz w:val="18"/>
          <w:szCs w:val="20"/>
          <w:lang w:val="en-US"/>
        </w:rPr>
        <w:t>vaporization</w:t>
      </w:r>
      <w:r w:rsidR="00AD3B26" w:rsidRPr="00AD3B26">
        <w:rPr>
          <w:rFonts w:ascii="Arial" w:hAnsi="Arial" w:cs="Arial"/>
          <w:sz w:val="18"/>
          <w:szCs w:val="20"/>
          <w:lang w:val="en-US"/>
        </w:rPr>
        <w:t xml:space="preserve"> latent heat</w:t>
      </w:r>
      <w:r>
        <w:rPr>
          <w:rFonts w:ascii="Arial" w:hAnsi="Arial" w:cs="Arial"/>
          <w:sz w:val="18"/>
          <w:szCs w:val="20"/>
          <w:lang w:val="en-US"/>
        </w:rPr>
        <w:t xml:space="preserve">, to the balance </w:t>
      </w:r>
      <w:r w:rsidR="00AD3B26" w:rsidRPr="00AD3B26">
        <w:rPr>
          <w:rFonts w:ascii="Arial" w:hAnsi="Arial" w:cs="Arial"/>
          <w:sz w:val="18"/>
          <w:szCs w:val="20"/>
          <w:lang w:val="en-US"/>
        </w:rPr>
        <w:t>temperature,</w:t>
      </w:r>
      <w:r w:rsidRPr="005F1F8C">
        <w:rPr>
          <w:rFonts w:ascii="Arial" w:hAnsi="Arial" w:cs="Arial"/>
          <w:sz w:val="18"/>
          <w:szCs w:val="20"/>
          <w:lang w:val="en-US"/>
        </w:rPr>
        <w:t xml:space="preserve"> kJ kg</w:t>
      </w:r>
      <w:r w:rsidRPr="005F1F8C">
        <w:rPr>
          <w:rFonts w:ascii="Arial" w:hAnsi="Arial" w:cs="Arial"/>
          <w:sz w:val="18"/>
          <w:szCs w:val="20"/>
          <w:vertAlign w:val="superscript"/>
          <w:lang w:val="en-US"/>
        </w:rPr>
        <w:t>-1</w:t>
      </w:r>
      <w:r w:rsidR="00AD3B26" w:rsidRPr="00AD3B26">
        <w:rPr>
          <w:rFonts w:ascii="Arial" w:hAnsi="Arial" w:cs="Arial"/>
          <w:sz w:val="18"/>
          <w:szCs w:val="20"/>
          <w:lang w:val="en-US"/>
        </w:rPr>
        <w:t>; C - integration</w:t>
      </w:r>
      <w:r>
        <w:rPr>
          <w:rFonts w:ascii="Arial" w:hAnsi="Arial" w:cs="Arial"/>
          <w:sz w:val="18"/>
          <w:szCs w:val="20"/>
          <w:lang w:val="en-US"/>
        </w:rPr>
        <w:t xml:space="preserve"> constant</w:t>
      </w:r>
      <w:r w:rsidR="00AD3B26" w:rsidRPr="00AD3B26">
        <w:rPr>
          <w:rFonts w:ascii="Arial" w:hAnsi="Arial" w:cs="Arial"/>
          <w:sz w:val="18"/>
          <w:szCs w:val="20"/>
          <w:lang w:val="en-US"/>
        </w:rPr>
        <w:t>.</w:t>
      </w:r>
    </w:p>
    <w:p w:rsidR="00852F65" w:rsidRPr="00AD3B26" w:rsidRDefault="00852F65" w:rsidP="00852F65">
      <w:pPr>
        <w:tabs>
          <w:tab w:val="left" w:pos="284"/>
        </w:tabs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51214" w:rsidRPr="00AD3B26" w:rsidRDefault="005F1F8C" w:rsidP="001C3BB4">
      <w:pPr>
        <w:tabs>
          <w:tab w:val="left" w:pos="284"/>
        </w:tabs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order to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quantify Equation 23</w:t>
      </w:r>
      <w:r w:rsidRPr="005F1F8C">
        <w:rPr>
          <w:rFonts w:ascii="Arial" w:hAnsi="Arial" w:cs="Arial"/>
          <w:sz w:val="20"/>
          <w:szCs w:val="20"/>
          <w:lang w:val="en-US"/>
        </w:rPr>
        <w:t xml:space="preserve"> LL’</w:t>
      </w:r>
      <w:r w:rsidRPr="005F1F8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AD3B26" w:rsidRPr="00AD3B26">
        <w:rPr>
          <w:rFonts w:ascii="Arial" w:hAnsi="Arial" w:cs="Arial"/>
          <w:sz w:val="20"/>
          <w:szCs w:val="20"/>
          <w:lang w:val="en-US"/>
        </w:rPr>
        <w:t>ratio</w:t>
      </w:r>
      <w:r>
        <w:rPr>
          <w:rFonts w:ascii="Arial" w:hAnsi="Arial" w:cs="Arial"/>
          <w:sz w:val="20"/>
          <w:szCs w:val="20"/>
          <w:lang w:val="en-US"/>
        </w:rPr>
        <w:t xml:space="preserve"> values, which is the ratio of productwater </w:t>
      </w:r>
      <w:r w:rsidRPr="00AD3B26">
        <w:rPr>
          <w:rFonts w:ascii="Arial" w:hAnsi="Arial" w:cs="Arial"/>
          <w:sz w:val="20"/>
          <w:szCs w:val="20"/>
          <w:lang w:val="en-US"/>
        </w:rPr>
        <w:t>vaporization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latent heat (L) and free </w:t>
      </w:r>
      <w:r>
        <w:rPr>
          <w:rFonts w:ascii="Arial" w:hAnsi="Arial" w:cs="Arial"/>
          <w:sz w:val="20"/>
          <w:szCs w:val="20"/>
          <w:lang w:val="en-US"/>
        </w:rPr>
        <w:t>water latent heat (L</w:t>
      </w:r>
      <w:r w:rsidR="00AD3B26" w:rsidRPr="00AD3B26">
        <w:rPr>
          <w:rFonts w:ascii="Arial" w:hAnsi="Arial" w:cs="Arial"/>
          <w:sz w:val="20"/>
          <w:szCs w:val="20"/>
          <w:lang w:val="en-US"/>
        </w:rPr>
        <w:t>')</w:t>
      </w:r>
      <w:r>
        <w:rPr>
          <w:rFonts w:ascii="Arial" w:hAnsi="Arial" w:cs="Arial"/>
          <w:sz w:val="20"/>
          <w:szCs w:val="20"/>
          <w:lang w:val="en-US"/>
        </w:rPr>
        <w:t xml:space="preserve"> values, in apepper seeds </w:t>
      </w:r>
      <w:r w:rsidRPr="00BB4802">
        <w:rPr>
          <w:rFonts w:ascii="Arial" w:hAnsi="Arial" w:cs="Arial"/>
          <w:sz w:val="20"/>
          <w:szCs w:val="20"/>
          <w:lang w:val="en-US"/>
        </w:rPr>
        <w:t xml:space="preserve">hygroscopic </w:t>
      </w:r>
      <w:r>
        <w:rPr>
          <w:rFonts w:ascii="Arial" w:hAnsi="Arial" w:cs="Arial"/>
          <w:sz w:val="20"/>
          <w:szCs w:val="20"/>
          <w:lang w:val="en-US"/>
        </w:rPr>
        <w:t xml:space="preserve">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andtemperature range</w:t>
      </w:r>
      <w:r>
        <w:rPr>
          <w:rFonts w:ascii="Arial" w:hAnsi="Arial" w:cs="Arial"/>
          <w:sz w:val="20"/>
          <w:szCs w:val="20"/>
          <w:lang w:val="en-US"/>
        </w:rPr>
        <w:t xml:space="preserve"> condition</w:t>
      </w:r>
      <w:r w:rsidR="00AD3B26" w:rsidRPr="00AD3B26">
        <w:rPr>
          <w:rFonts w:ascii="Arial" w:hAnsi="Arial" w:cs="Arial"/>
          <w:sz w:val="20"/>
          <w:szCs w:val="20"/>
          <w:lang w:val="en-US"/>
        </w:rPr>
        <w:t>, methodology proposed by Stefanini &amp; Roa (1980)</w:t>
      </w:r>
      <w:r>
        <w:rPr>
          <w:rFonts w:ascii="Arial" w:hAnsi="Arial" w:cs="Arial"/>
          <w:sz w:val="20"/>
          <w:szCs w:val="20"/>
          <w:lang w:val="en-US"/>
        </w:rPr>
        <w:t xml:space="preserve"> was used</w:t>
      </w:r>
      <w:r w:rsidR="00AD3B26" w:rsidRPr="00AD3B26">
        <w:rPr>
          <w:rFonts w:ascii="Arial" w:hAnsi="Arial" w:cs="Arial"/>
          <w:sz w:val="20"/>
          <w:szCs w:val="20"/>
          <w:lang w:val="en-US"/>
        </w:rPr>
        <w:t>.</w:t>
      </w:r>
    </w:p>
    <w:p w:rsidR="00204E6D" w:rsidRPr="00AD3B26" w:rsidRDefault="00EB52DB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Pr="00AD3B26">
        <w:rPr>
          <w:rFonts w:ascii="Arial" w:hAnsi="Arial" w:cs="Arial"/>
          <w:sz w:val="20"/>
          <w:szCs w:val="20"/>
          <w:lang w:val="en-US"/>
        </w:rPr>
        <w:t>ater vaporization enthalpy</w:t>
      </w:r>
      <w:r>
        <w:rPr>
          <w:rFonts w:ascii="Arial" w:hAnsi="Arial" w:cs="Arial"/>
          <w:sz w:val="20"/>
          <w:szCs w:val="20"/>
          <w:lang w:val="en-US"/>
        </w:rPr>
        <w:t xml:space="preserve"> equation,</w:t>
      </w:r>
      <w:r w:rsidRPr="00AD3B26">
        <w:rPr>
          <w:rFonts w:ascii="Arial" w:hAnsi="Arial" w:cs="Arial"/>
          <w:sz w:val="20"/>
          <w:szCs w:val="20"/>
          <w:lang w:val="en-US"/>
        </w:rPr>
        <w:t>presented</w:t>
      </w:r>
      <w:r>
        <w:rPr>
          <w:rFonts w:ascii="Arial" w:hAnsi="Arial" w:cs="Arial"/>
          <w:sz w:val="20"/>
          <w:szCs w:val="20"/>
          <w:lang w:val="en-US"/>
        </w:rPr>
        <w:t xml:space="preserve"> by Rodrigues</w:t>
      </w:r>
      <w:r w:rsidRPr="00AD3B26">
        <w:rPr>
          <w:rFonts w:ascii="Arial" w:hAnsi="Arial" w:cs="Arial"/>
          <w:sz w:val="20"/>
          <w:szCs w:val="20"/>
          <w:lang w:val="en-US"/>
        </w:rPr>
        <w:t>-Arias</w:t>
      </w:r>
      <w:r>
        <w:rPr>
          <w:rFonts w:ascii="Arial" w:hAnsi="Arial" w:cs="Arial"/>
          <w:sz w:val="20"/>
          <w:szCs w:val="20"/>
          <w:lang w:val="en-US"/>
        </w:rPr>
        <w:t xml:space="preserve">, was adjusted to </w:t>
      </w:r>
      <w:r w:rsidRPr="00EB52DB">
        <w:rPr>
          <w:rFonts w:ascii="Arial" w:hAnsi="Arial" w:cs="Arial"/>
          <w:sz w:val="20"/>
          <w:szCs w:val="20"/>
          <w:lang w:val="en-US"/>
        </w:rPr>
        <w:t>LL’</w:t>
      </w:r>
      <w:r w:rsidRPr="00EB52DB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ratio values with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AD3B26" w:rsidRPr="00AD3B26">
        <w:rPr>
          <w:rFonts w:ascii="Arial" w:hAnsi="Arial" w:cs="Arial"/>
          <w:sz w:val="20"/>
          <w:szCs w:val="20"/>
          <w:lang w:val="en-US"/>
        </w:rPr>
        <w:t>inclusion of a parameter in Equation 24</w:t>
      </w:r>
      <w:r>
        <w:rPr>
          <w:rFonts w:ascii="Arial" w:hAnsi="Arial" w:cs="Arial"/>
          <w:sz w:val="20"/>
          <w:szCs w:val="20"/>
          <w:lang w:val="en-US"/>
        </w:rPr>
        <w:t>, in order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to improve </w:t>
      </w:r>
      <w:r w:rsidRPr="00EB52DB">
        <w:rPr>
          <w:rFonts w:ascii="Arial" w:hAnsi="Arial" w:cs="Arial"/>
          <w:sz w:val="20"/>
          <w:szCs w:val="20"/>
          <w:lang w:val="en-US"/>
        </w:rPr>
        <w:t>LL’</w:t>
      </w:r>
      <w:r w:rsidRPr="00EB52DB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estimates </w:t>
      </w:r>
      <w:r>
        <w:rPr>
          <w:rFonts w:ascii="Arial" w:hAnsi="Arial" w:cs="Arial"/>
          <w:sz w:val="20"/>
          <w:szCs w:val="20"/>
          <w:lang w:val="en-US"/>
        </w:rPr>
        <w:t>(Corrêa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et al.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1998):</w:t>
      </w:r>
    </w:p>
    <w:p w:rsidR="00DB6CE3" w:rsidRPr="007021BB" w:rsidRDefault="002616C9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41E7A">
        <w:rPr>
          <w:rFonts w:ascii="Arial" w:eastAsia="Calibri" w:hAnsi="Arial" w:cs="Arial"/>
          <w:position w:val="-24"/>
          <w:sz w:val="20"/>
          <w:szCs w:val="20"/>
        </w:rPr>
        <w:object w:dxaOrig="2420" w:dyaOrig="620">
          <v:shape id="_x0000_i1049" type="#_x0000_t75" style="width:121pt;height:31.5pt" o:ole="">
            <v:imagedata r:id="rId56" o:title=""/>
          </v:shape>
          <o:OLEObject Type="Embed" ProgID="Equation.3" ShapeID="_x0000_i1049" DrawAspect="Content" ObjectID="_1505371464" r:id="rId57"/>
        </w:object>
      </w:r>
      <w:r w:rsidR="00DB6CE3" w:rsidRPr="007021BB">
        <w:rPr>
          <w:rFonts w:ascii="Arial" w:eastAsia="Calibri" w:hAnsi="Arial" w:cs="Arial"/>
          <w:position w:val="-12"/>
          <w:sz w:val="20"/>
          <w:szCs w:val="20"/>
          <w:lang w:val="en-US"/>
        </w:rPr>
        <w:tab/>
      </w:r>
      <w:r w:rsidR="00DB6CE3" w:rsidRPr="007021BB">
        <w:rPr>
          <w:rFonts w:ascii="Arial" w:hAnsi="Arial" w:cs="Arial"/>
          <w:sz w:val="20"/>
          <w:szCs w:val="20"/>
          <w:lang w:val="en-US"/>
        </w:rPr>
        <w:tab/>
      </w:r>
      <w:r w:rsidR="00DB6CE3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0F1655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850E82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>(24</w:t>
      </w:r>
      <w:r w:rsidR="00DB6CE3" w:rsidRPr="007021BB">
        <w:rPr>
          <w:rFonts w:ascii="Arial" w:hAnsi="Arial" w:cs="Arial"/>
          <w:sz w:val="20"/>
          <w:szCs w:val="20"/>
          <w:lang w:val="en-US"/>
        </w:rPr>
        <w:t>)</w:t>
      </w:r>
    </w:p>
    <w:p w:rsidR="00FD78AA" w:rsidRPr="00AD3B26" w:rsidRDefault="00445A69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445A69">
        <w:rPr>
          <w:rFonts w:ascii="Arial" w:hAnsi="Arial" w:cs="Arial"/>
          <w:sz w:val="20"/>
          <w:szCs w:val="20"/>
          <w:lang w:val="en-US"/>
        </w:rPr>
        <w:t>B</w:t>
      </w:r>
      <w:r>
        <w:rPr>
          <w:rFonts w:ascii="Arial" w:hAnsi="Arial" w:cs="Arial"/>
          <w:sz w:val="20"/>
          <w:szCs w:val="20"/>
          <w:lang w:val="en-US"/>
        </w:rPr>
        <w:t>alance temperature (°</w:t>
      </w:r>
      <w:r w:rsidRPr="00AD3B26">
        <w:rPr>
          <w:rFonts w:ascii="Arial" w:hAnsi="Arial" w:cs="Arial"/>
          <w:sz w:val="20"/>
          <w:szCs w:val="20"/>
          <w:lang w:val="en-US"/>
        </w:rPr>
        <w:t xml:space="preserve">C)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AD3B26">
        <w:rPr>
          <w:rFonts w:ascii="Arial" w:hAnsi="Arial" w:cs="Arial"/>
          <w:sz w:val="20"/>
          <w:szCs w:val="20"/>
          <w:lang w:val="en-US"/>
        </w:rPr>
        <w:t xml:space="preserve">ree water vaporization </w:t>
      </w:r>
      <w:r w:rsidR="00AD3B26" w:rsidRPr="00AD3B26">
        <w:rPr>
          <w:rFonts w:ascii="Arial" w:hAnsi="Arial" w:cs="Arial"/>
          <w:sz w:val="20"/>
          <w:szCs w:val="20"/>
          <w:lang w:val="en-US"/>
        </w:rPr>
        <w:t>latent heat (</w:t>
      </w:r>
      <w:r w:rsidRPr="00445A69">
        <w:rPr>
          <w:rFonts w:ascii="Arial" w:hAnsi="Arial" w:cs="Arial"/>
          <w:sz w:val="20"/>
          <w:szCs w:val="20"/>
          <w:lang w:val="en-US"/>
        </w:rPr>
        <w:t>kJ kg</w:t>
      </w:r>
      <w:r w:rsidRPr="00445A69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20"/>
          <w:szCs w:val="20"/>
          <w:lang w:val="en-US"/>
        </w:rPr>
        <w:t xml:space="preserve">) </w:t>
      </w:r>
      <w:r w:rsidR="00AD3B26" w:rsidRPr="00AD3B26">
        <w:rPr>
          <w:rFonts w:ascii="Arial" w:hAnsi="Arial" w:cs="Arial"/>
          <w:sz w:val="20"/>
          <w:szCs w:val="20"/>
          <w:lang w:val="en-US"/>
        </w:rPr>
        <w:t>was calcu</w:t>
      </w:r>
      <w:r>
        <w:rPr>
          <w:rFonts w:ascii="Arial" w:hAnsi="Arial" w:cs="Arial"/>
          <w:sz w:val="20"/>
          <w:szCs w:val="20"/>
          <w:lang w:val="en-US"/>
        </w:rPr>
        <w:t>lated using the studied range mean</w:t>
      </w:r>
      <w:r w:rsidR="00F7481D">
        <w:rPr>
          <w:rFonts w:ascii="Arial" w:hAnsi="Arial" w:cs="Arial"/>
          <w:sz w:val="20"/>
          <w:szCs w:val="20"/>
          <w:lang w:val="en-US"/>
        </w:rPr>
        <w:t xml:space="preserve"> temperature (T), in °</w:t>
      </w:r>
      <w:r w:rsidR="00AD3B26" w:rsidRPr="00AD3B26">
        <w:rPr>
          <w:rFonts w:ascii="Arial" w:hAnsi="Arial" w:cs="Arial"/>
          <w:sz w:val="20"/>
          <w:szCs w:val="20"/>
          <w:lang w:val="en-US"/>
        </w:rPr>
        <w:t>C, using Equation 25:</w:t>
      </w:r>
    </w:p>
    <w:p w:rsidR="00CC6844" w:rsidRPr="00380FA5" w:rsidRDefault="00F7481D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7481D">
        <w:rPr>
          <w:rFonts w:ascii="Arial" w:eastAsia="Calibri" w:hAnsi="Arial" w:cs="Arial"/>
          <w:position w:val="-6"/>
          <w:sz w:val="20"/>
          <w:szCs w:val="20"/>
        </w:rPr>
        <w:object w:dxaOrig="2040" w:dyaOrig="279">
          <v:shape id="_x0000_i1050" type="#_x0000_t75" style="width:102.5pt;height:15.5pt" o:ole="">
            <v:imagedata r:id="rId58" o:title=""/>
          </v:shape>
          <o:OLEObject Type="Embed" ProgID="Equation.3" ShapeID="_x0000_i1050" DrawAspect="Content" ObjectID="_1505371465" r:id="rId59"/>
        </w:object>
      </w:r>
      <w:r w:rsidR="00D3664A" w:rsidRPr="00380FA5">
        <w:rPr>
          <w:rFonts w:ascii="Arial" w:eastAsia="Calibri" w:hAnsi="Arial" w:cs="Arial"/>
          <w:position w:val="-12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AA068A" w:rsidRPr="00380FA5">
        <w:rPr>
          <w:rFonts w:ascii="Arial" w:hAnsi="Arial" w:cs="Arial"/>
          <w:sz w:val="20"/>
          <w:szCs w:val="20"/>
        </w:rPr>
        <w:tab/>
      </w:r>
      <w:r w:rsidR="00850E82" w:rsidRPr="00380FA5">
        <w:rPr>
          <w:rFonts w:ascii="Arial" w:hAnsi="Arial" w:cs="Arial"/>
          <w:sz w:val="20"/>
          <w:szCs w:val="20"/>
        </w:rPr>
        <w:tab/>
      </w:r>
      <w:r w:rsidR="006A3051" w:rsidRPr="00380FA5">
        <w:rPr>
          <w:rFonts w:ascii="Arial" w:hAnsi="Arial" w:cs="Arial"/>
          <w:sz w:val="20"/>
          <w:szCs w:val="20"/>
        </w:rPr>
        <w:t>(25</w:t>
      </w:r>
      <w:r w:rsidR="00CC6844" w:rsidRPr="00380FA5">
        <w:rPr>
          <w:rFonts w:ascii="Arial" w:hAnsi="Arial" w:cs="Arial"/>
          <w:sz w:val="20"/>
          <w:szCs w:val="20"/>
        </w:rPr>
        <w:t>)</w:t>
      </w:r>
    </w:p>
    <w:p w:rsidR="00E86194" w:rsidRPr="00AD3B26" w:rsidRDefault="00FD29EF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FD29EF">
        <w:rPr>
          <w:rFonts w:ascii="Arial" w:hAnsi="Arial" w:cs="Arial"/>
          <w:sz w:val="20"/>
          <w:szCs w:val="20"/>
          <w:lang w:val="en-US"/>
        </w:rPr>
        <w:t>F</w:t>
      </w:r>
      <w:r w:rsidR="00AD3B26" w:rsidRPr="00AD3B26">
        <w:rPr>
          <w:rFonts w:ascii="Arial" w:hAnsi="Arial" w:cs="Arial"/>
          <w:sz w:val="20"/>
          <w:szCs w:val="20"/>
          <w:lang w:val="en-US"/>
        </w:rPr>
        <w:t>ree wate</w:t>
      </w:r>
      <w:r>
        <w:rPr>
          <w:rFonts w:ascii="Arial" w:hAnsi="Arial" w:cs="Arial"/>
          <w:sz w:val="20"/>
          <w:szCs w:val="20"/>
          <w:lang w:val="en-US"/>
        </w:rPr>
        <w:t>r saturation vapor pressure, Pvs, was calculated through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Thétens equation (Equation 26):</w:t>
      </w:r>
    </w:p>
    <w:p w:rsidR="00CC6844" w:rsidRPr="00380FA5" w:rsidRDefault="00F7481D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7481D">
        <w:rPr>
          <w:rFonts w:ascii="Arial" w:eastAsia="Calibri" w:hAnsi="Arial" w:cs="Arial"/>
          <w:position w:val="-6"/>
          <w:sz w:val="20"/>
          <w:szCs w:val="20"/>
        </w:rPr>
        <w:object w:dxaOrig="2920" w:dyaOrig="320">
          <v:shape id="_x0000_i1051" type="#_x0000_t75" style="width:146.5pt;height:15.5pt" o:ole="">
            <v:imagedata r:id="rId60" o:title=""/>
          </v:shape>
          <o:OLEObject Type="Embed" ProgID="Equation.3" ShapeID="_x0000_i1051" DrawAspect="Content" ObjectID="_1505371466" r:id="rId61"/>
        </w:object>
      </w:r>
      <w:r w:rsidR="00CC6844" w:rsidRPr="00380FA5">
        <w:rPr>
          <w:rFonts w:ascii="Arial" w:hAnsi="Arial" w:cs="Arial"/>
          <w:sz w:val="20"/>
          <w:szCs w:val="20"/>
        </w:rPr>
        <w:tab/>
      </w:r>
      <w:r w:rsidR="001E609B" w:rsidRPr="00380FA5">
        <w:rPr>
          <w:rFonts w:ascii="Arial" w:hAnsi="Arial" w:cs="Arial"/>
          <w:sz w:val="20"/>
          <w:szCs w:val="20"/>
        </w:rPr>
        <w:tab/>
      </w:r>
      <w:r w:rsidR="001E609B" w:rsidRPr="00380FA5">
        <w:rPr>
          <w:rFonts w:ascii="Arial" w:hAnsi="Arial" w:cs="Arial"/>
          <w:sz w:val="20"/>
          <w:szCs w:val="20"/>
        </w:rPr>
        <w:tab/>
      </w:r>
      <w:r w:rsidR="006A3051" w:rsidRPr="00380FA5">
        <w:rPr>
          <w:rFonts w:ascii="Arial" w:hAnsi="Arial" w:cs="Arial"/>
          <w:sz w:val="20"/>
          <w:szCs w:val="20"/>
        </w:rPr>
        <w:tab/>
      </w:r>
      <w:r w:rsidR="006A3051" w:rsidRPr="00380FA5">
        <w:rPr>
          <w:rFonts w:ascii="Arial" w:hAnsi="Arial" w:cs="Arial"/>
          <w:sz w:val="20"/>
          <w:szCs w:val="20"/>
        </w:rPr>
        <w:tab/>
      </w:r>
      <w:r w:rsidR="000F1655" w:rsidRPr="00380FA5">
        <w:rPr>
          <w:rFonts w:ascii="Arial" w:hAnsi="Arial" w:cs="Arial"/>
          <w:sz w:val="20"/>
          <w:szCs w:val="20"/>
        </w:rPr>
        <w:tab/>
      </w:r>
      <w:r w:rsidR="006A3051" w:rsidRPr="00380FA5">
        <w:rPr>
          <w:rFonts w:ascii="Arial" w:hAnsi="Arial" w:cs="Arial"/>
          <w:sz w:val="20"/>
          <w:szCs w:val="20"/>
        </w:rPr>
        <w:tab/>
      </w:r>
      <w:r w:rsidR="006A3051" w:rsidRPr="00380FA5">
        <w:rPr>
          <w:rFonts w:ascii="Arial" w:hAnsi="Arial" w:cs="Arial"/>
          <w:sz w:val="20"/>
          <w:szCs w:val="20"/>
        </w:rPr>
        <w:tab/>
      </w:r>
      <w:r w:rsidR="00850E82" w:rsidRPr="00380FA5">
        <w:rPr>
          <w:rFonts w:ascii="Arial" w:hAnsi="Arial" w:cs="Arial"/>
          <w:sz w:val="20"/>
          <w:szCs w:val="20"/>
        </w:rPr>
        <w:tab/>
      </w:r>
      <w:r w:rsidR="006A3051" w:rsidRPr="00380FA5">
        <w:rPr>
          <w:rFonts w:ascii="Arial" w:hAnsi="Arial" w:cs="Arial"/>
          <w:sz w:val="20"/>
          <w:szCs w:val="20"/>
        </w:rPr>
        <w:t>(26</w:t>
      </w:r>
      <w:r w:rsidR="00CC6844" w:rsidRPr="00380FA5">
        <w:rPr>
          <w:rFonts w:ascii="Arial" w:hAnsi="Arial" w:cs="Arial"/>
          <w:sz w:val="20"/>
          <w:szCs w:val="20"/>
        </w:rPr>
        <w:t>)</w:t>
      </w:r>
    </w:p>
    <w:p w:rsidR="00E86194" w:rsidRPr="00AD3B26" w:rsidRDefault="00B9642A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V</w:t>
      </w:r>
      <w:r w:rsidR="00AD3B26" w:rsidRPr="00AD3B26">
        <w:rPr>
          <w:rFonts w:ascii="Arial" w:hAnsi="Arial" w:cs="Arial"/>
          <w:sz w:val="20"/>
          <w:szCs w:val="20"/>
          <w:lang w:val="en-US"/>
        </w:rPr>
        <w:t>apor pressure</w:t>
      </w:r>
      <w:r>
        <w:rPr>
          <w:rFonts w:ascii="Arial" w:hAnsi="Arial" w:cs="Arial"/>
          <w:sz w:val="20"/>
          <w:szCs w:val="20"/>
          <w:lang w:val="en-US"/>
        </w:rPr>
        <w:t xml:space="preserve"> value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(Pv) was determined according to Equation 27:</w:t>
      </w:r>
    </w:p>
    <w:p w:rsidR="00CC6844" w:rsidRPr="007021BB" w:rsidRDefault="00204E6D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41E7A">
        <w:rPr>
          <w:rFonts w:ascii="Arial" w:eastAsia="Calibri" w:hAnsi="Arial" w:cs="Arial"/>
          <w:position w:val="-12"/>
          <w:sz w:val="20"/>
          <w:szCs w:val="20"/>
        </w:rPr>
        <w:object w:dxaOrig="1340" w:dyaOrig="360">
          <v:shape id="_x0000_i1052" type="#_x0000_t75" style="width:66pt;height:18pt" o:ole="">
            <v:imagedata r:id="rId62" o:title=""/>
          </v:shape>
          <o:OLEObject Type="Embed" ProgID="Equation.3" ShapeID="_x0000_i1052" DrawAspect="Content" ObjectID="_1505371467" r:id="rId63"/>
        </w:object>
      </w:r>
      <w:r w:rsidR="00CC6844" w:rsidRPr="007021BB">
        <w:rPr>
          <w:rFonts w:ascii="Arial" w:hAnsi="Arial" w:cs="Arial"/>
          <w:sz w:val="20"/>
          <w:szCs w:val="20"/>
          <w:lang w:val="en-US"/>
        </w:rPr>
        <w:tab/>
      </w:r>
      <w:r w:rsidR="00CC6844" w:rsidRPr="007021BB">
        <w:rPr>
          <w:rFonts w:ascii="Arial" w:hAnsi="Arial" w:cs="Arial"/>
          <w:sz w:val="20"/>
          <w:szCs w:val="20"/>
          <w:lang w:val="en-US"/>
        </w:rPr>
        <w:tab/>
      </w:r>
      <w:r w:rsidR="00140CBD" w:rsidRPr="007021BB">
        <w:rPr>
          <w:rFonts w:ascii="Arial" w:hAnsi="Arial" w:cs="Arial"/>
          <w:sz w:val="20"/>
          <w:szCs w:val="20"/>
          <w:lang w:val="en-US"/>
        </w:rPr>
        <w:tab/>
      </w:r>
      <w:r w:rsidR="00140CBD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0F1655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ab/>
      </w:r>
      <w:r w:rsidR="00850E82" w:rsidRPr="007021BB">
        <w:rPr>
          <w:rFonts w:ascii="Arial" w:hAnsi="Arial" w:cs="Arial"/>
          <w:sz w:val="20"/>
          <w:szCs w:val="20"/>
          <w:lang w:val="en-US"/>
        </w:rPr>
        <w:tab/>
      </w:r>
      <w:r w:rsidR="006A3051" w:rsidRPr="007021BB">
        <w:rPr>
          <w:rFonts w:ascii="Arial" w:hAnsi="Arial" w:cs="Arial"/>
          <w:sz w:val="20"/>
          <w:szCs w:val="20"/>
          <w:lang w:val="en-US"/>
        </w:rPr>
        <w:t>(27</w:t>
      </w:r>
      <w:r w:rsidR="00CC6844" w:rsidRPr="007021BB">
        <w:rPr>
          <w:rFonts w:ascii="Arial" w:hAnsi="Arial" w:cs="Arial"/>
          <w:sz w:val="20"/>
          <w:szCs w:val="20"/>
          <w:lang w:val="en-US"/>
        </w:rPr>
        <w:t>)</w:t>
      </w:r>
    </w:p>
    <w:p w:rsidR="0072052E" w:rsidRPr="00AD3B26" w:rsidRDefault="00471B5F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471B5F">
        <w:rPr>
          <w:rFonts w:ascii="Arial" w:hAnsi="Arial" w:cs="Arial"/>
          <w:sz w:val="20"/>
          <w:szCs w:val="20"/>
          <w:lang w:val="en-US"/>
        </w:rPr>
        <w:t>In</w:t>
      </w:r>
      <w:r>
        <w:rPr>
          <w:rFonts w:ascii="Arial" w:hAnsi="Arial" w:cs="Arial"/>
          <w:sz w:val="20"/>
          <w:szCs w:val="20"/>
          <w:lang w:val="en-US"/>
        </w:rPr>
        <w:t xml:space="preserve"> order to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quantify</w:t>
      </w:r>
      <w:r>
        <w:rPr>
          <w:rFonts w:ascii="Arial" w:hAnsi="Arial" w:cs="Arial"/>
          <w:sz w:val="20"/>
          <w:szCs w:val="20"/>
          <w:lang w:val="en-US"/>
        </w:rPr>
        <w:t xml:space="preserve"> pepper seedswater </w:t>
      </w:r>
      <w:r w:rsidRPr="00AD3B26">
        <w:rPr>
          <w:rFonts w:ascii="Arial" w:hAnsi="Arial" w:cs="Arial"/>
          <w:sz w:val="20"/>
          <w:szCs w:val="20"/>
          <w:lang w:val="en-US"/>
        </w:rPr>
        <w:t>vaporization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latent heat for each</w:t>
      </w:r>
      <w:r>
        <w:rPr>
          <w:rFonts w:ascii="Arial" w:hAnsi="Arial" w:cs="Arial"/>
          <w:sz w:val="20"/>
          <w:szCs w:val="20"/>
          <w:lang w:val="en-US"/>
        </w:rPr>
        <w:t xml:space="preserve"> studied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temperature, Equation 24 and Equation 25</w:t>
      </w:r>
      <w:r>
        <w:rPr>
          <w:rFonts w:ascii="Arial" w:hAnsi="Arial" w:cs="Arial"/>
          <w:sz w:val="20"/>
          <w:szCs w:val="20"/>
          <w:lang w:val="en-US"/>
        </w:rPr>
        <w:t xml:space="preserve"> were combined,giving Equation 28 (Corrêa</w:t>
      </w:r>
      <w:r w:rsidR="00AD3B26" w:rsidRPr="00AD3B26">
        <w:rPr>
          <w:rFonts w:ascii="Arial" w:hAnsi="Arial" w:cs="Arial"/>
          <w:sz w:val="20"/>
          <w:szCs w:val="20"/>
          <w:lang w:val="en-US"/>
        </w:rPr>
        <w:t xml:space="preserve"> et al., 1998):</w:t>
      </w:r>
    </w:p>
    <w:p w:rsidR="00633757" w:rsidRPr="00380FA5" w:rsidRDefault="00F7481D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41E7A">
        <w:rPr>
          <w:rFonts w:ascii="Arial" w:eastAsia="Calibri" w:hAnsi="Arial" w:cs="Arial"/>
          <w:position w:val="-10"/>
          <w:sz w:val="20"/>
          <w:szCs w:val="20"/>
        </w:rPr>
        <w:object w:dxaOrig="4320" w:dyaOrig="360">
          <v:shape id="_x0000_i1053" type="#_x0000_t75" style="width:216.5pt;height:17pt" o:ole="">
            <v:imagedata r:id="rId64" o:title=""/>
          </v:shape>
          <o:OLEObject Type="Embed" ProgID="Equation.3" ShapeID="_x0000_i1053" DrawAspect="Content" ObjectID="_1505371468" r:id="rId65"/>
        </w:object>
      </w:r>
      <w:r w:rsidR="00633757" w:rsidRPr="00380FA5">
        <w:rPr>
          <w:rFonts w:ascii="Arial" w:hAnsi="Arial" w:cs="Arial"/>
          <w:sz w:val="20"/>
          <w:szCs w:val="20"/>
        </w:rPr>
        <w:tab/>
      </w:r>
      <w:r w:rsidR="008A5510" w:rsidRPr="00380FA5">
        <w:rPr>
          <w:rFonts w:ascii="Arial" w:hAnsi="Arial" w:cs="Arial"/>
          <w:sz w:val="20"/>
          <w:szCs w:val="20"/>
        </w:rPr>
        <w:tab/>
      </w:r>
      <w:r w:rsidR="008A5510" w:rsidRPr="00380FA5">
        <w:rPr>
          <w:rFonts w:ascii="Arial" w:hAnsi="Arial" w:cs="Arial"/>
          <w:sz w:val="20"/>
          <w:szCs w:val="20"/>
        </w:rPr>
        <w:tab/>
      </w:r>
      <w:r w:rsidR="00633757" w:rsidRPr="00380FA5">
        <w:rPr>
          <w:rFonts w:ascii="Arial" w:hAnsi="Arial" w:cs="Arial"/>
          <w:sz w:val="20"/>
          <w:szCs w:val="20"/>
        </w:rPr>
        <w:tab/>
      </w:r>
      <w:r w:rsidR="000F1655" w:rsidRPr="00380FA5">
        <w:rPr>
          <w:rFonts w:ascii="Arial" w:hAnsi="Arial" w:cs="Arial"/>
          <w:sz w:val="20"/>
          <w:szCs w:val="20"/>
        </w:rPr>
        <w:tab/>
      </w:r>
      <w:r w:rsidR="00633757" w:rsidRPr="00380FA5">
        <w:rPr>
          <w:rFonts w:ascii="Arial" w:hAnsi="Arial" w:cs="Arial"/>
          <w:sz w:val="20"/>
          <w:szCs w:val="20"/>
        </w:rPr>
        <w:tab/>
      </w:r>
      <w:r w:rsidR="00850E82" w:rsidRPr="00380FA5">
        <w:rPr>
          <w:rFonts w:ascii="Arial" w:hAnsi="Arial" w:cs="Arial"/>
          <w:sz w:val="20"/>
          <w:szCs w:val="20"/>
        </w:rPr>
        <w:tab/>
      </w:r>
      <w:r w:rsidR="00633757" w:rsidRPr="00380FA5">
        <w:rPr>
          <w:rFonts w:ascii="Arial" w:hAnsi="Arial" w:cs="Arial"/>
          <w:sz w:val="20"/>
          <w:szCs w:val="20"/>
        </w:rPr>
        <w:t>(2</w:t>
      </w:r>
      <w:r w:rsidR="006A3051" w:rsidRPr="00380FA5">
        <w:rPr>
          <w:rFonts w:ascii="Arial" w:hAnsi="Arial" w:cs="Arial"/>
          <w:sz w:val="20"/>
          <w:szCs w:val="20"/>
        </w:rPr>
        <w:t>8</w:t>
      </w:r>
      <w:r w:rsidR="00633757" w:rsidRPr="00380FA5">
        <w:rPr>
          <w:rFonts w:ascii="Arial" w:hAnsi="Arial" w:cs="Arial"/>
          <w:sz w:val="20"/>
          <w:szCs w:val="20"/>
        </w:rPr>
        <w:t>)</w:t>
      </w:r>
    </w:p>
    <w:p w:rsidR="006612D2" w:rsidRPr="00BE7F5F" w:rsidRDefault="006612D2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6859BA" w:rsidRPr="00AD3B26" w:rsidRDefault="00AD3B26" w:rsidP="00AD01C9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D3B26">
        <w:rPr>
          <w:rFonts w:ascii="Arial" w:hAnsi="Arial" w:cs="Arial"/>
          <w:b/>
          <w:sz w:val="20"/>
          <w:szCs w:val="20"/>
          <w:lang w:val="en-US"/>
        </w:rPr>
        <w:t>Results and Discussion</w:t>
      </w:r>
    </w:p>
    <w:p w:rsidR="00AA53D3" w:rsidRPr="00AD3B26" w:rsidRDefault="00AD3B26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D3B26">
        <w:rPr>
          <w:rFonts w:ascii="Arial" w:hAnsi="Arial" w:cs="Arial"/>
          <w:sz w:val="20"/>
          <w:szCs w:val="20"/>
          <w:lang w:val="en-US"/>
        </w:rPr>
        <w:t xml:space="preserve">Table 2 </w:t>
      </w:r>
      <w:r w:rsidR="006C6081">
        <w:rPr>
          <w:rFonts w:ascii="Arial" w:hAnsi="Arial" w:cs="Arial"/>
          <w:sz w:val="20"/>
          <w:szCs w:val="20"/>
          <w:lang w:val="en-US"/>
        </w:rPr>
        <w:t xml:space="preserve">shows </w:t>
      </w:r>
      <w:r w:rsidRPr="00AD3B26">
        <w:rPr>
          <w:rFonts w:ascii="Arial" w:hAnsi="Arial" w:cs="Arial"/>
          <w:sz w:val="20"/>
          <w:szCs w:val="20"/>
          <w:lang w:val="en-US"/>
        </w:rPr>
        <w:t>correlation coefficients, estimated average error</w:t>
      </w:r>
      <w:r w:rsidR="006C6081">
        <w:rPr>
          <w:rFonts w:ascii="Arial" w:hAnsi="Arial" w:cs="Arial"/>
          <w:sz w:val="20"/>
          <w:szCs w:val="20"/>
          <w:lang w:val="en-US"/>
        </w:rPr>
        <w:t>s</w:t>
      </w:r>
      <w:r w:rsidRPr="00AD3B26">
        <w:rPr>
          <w:rFonts w:ascii="Arial" w:hAnsi="Arial" w:cs="Arial"/>
          <w:sz w:val="20"/>
          <w:szCs w:val="20"/>
          <w:lang w:val="en-US"/>
        </w:rPr>
        <w:t xml:space="preserve"> and average relative errors </w:t>
      </w:r>
      <w:r w:rsidR="00D907BC">
        <w:rPr>
          <w:rFonts w:ascii="Arial" w:hAnsi="Arial" w:cs="Arial"/>
          <w:sz w:val="20"/>
          <w:szCs w:val="20"/>
          <w:lang w:val="en-US"/>
        </w:rPr>
        <w:t xml:space="preserve">of </w:t>
      </w:r>
      <w:r w:rsidR="00D907BC" w:rsidRPr="00AD3B26">
        <w:rPr>
          <w:rFonts w:ascii="Arial" w:hAnsi="Arial" w:cs="Arial"/>
          <w:sz w:val="20"/>
          <w:szCs w:val="20"/>
          <w:lang w:val="en-US"/>
        </w:rPr>
        <w:t xml:space="preserve">mathematical models </w:t>
      </w:r>
      <w:r w:rsidRPr="00AD3B26">
        <w:rPr>
          <w:rFonts w:ascii="Arial" w:hAnsi="Arial" w:cs="Arial"/>
          <w:sz w:val="20"/>
          <w:szCs w:val="20"/>
          <w:lang w:val="en-US"/>
        </w:rPr>
        <w:t>adjusted to</w:t>
      </w:r>
      <w:r w:rsidR="00D907BC">
        <w:rPr>
          <w:rFonts w:ascii="Arial" w:hAnsi="Arial" w:cs="Arial"/>
          <w:sz w:val="20"/>
          <w:szCs w:val="20"/>
          <w:lang w:val="en-US"/>
        </w:rPr>
        <w:t xml:space="preserve"> malagueta pepper seeds</w:t>
      </w:r>
      <w:r w:rsidRPr="00AD3B26">
        <w:rPr>
          <w:rFonts w:ascii="Arial" w:hAnsi="Arial" w:cs="Arial"/>
          <w:sz w:val="20"/>
          <w:szCs w:val="20"/>
          <w:lang w:val="en-US"/>
        </w:rPr>
        <w:t xml:space="preserve"> hygroscopic</w:t>
      </w:r>
      <w:r w:rsidR="00D907BC">
        <w:rPr>
          <w:rFonts w:ascii="Arial" w:hAnsi="Arial" w:cs="Arial"/>
          <w:sz w:val="20"/>
          <w:szCs w:val="20"/>
          <w:lang w:val="en-US"/>
        </w:rPr>
        <w:t xml:space="preserve">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D907BC">
        <w:rPr>
          <w:rFonts w:ascii="Arial" w:hAnsi="Arial" w:cs="Arial"/>
          <w:sz w:val="20"/>
          <w:szCs w:val="20"/>
          <w:lang w:val="en-US"/>
        </w:rPr>
        <w:t>,</w:t>
      </w:r>
      <w:r w:rsidRPr="00AD3B26">
        <w:rPr>
          <w:rFonts w:ascii="Arial" w:hAnsi="Arial" w:cs="Arial"/>
          <w:sz w:val="20"/>
          <w:szCs w:val="20"/>
          <w:lang w:val="en-US"/>
        </w:rPr>
        <w:t xml:space="preserve"> obtained by adsorption to different temperature and water activity</w:t>
      </w:r>
      <w:r w:rsidR="00D907BC" w:rsidRPr="00AD3B26">
        <w:rPr>
          <w:rFonts w:ascii="Arial" w:hAnsi="Arial" w:cs="Arial"/>
          <w:sz w:val="20"/>
          <w:szCs w:val="20"/>
          <w:lang w:val="en-US"/>
        </w:rPr>
        <w:t>conditions</w:t>
      </w:r>
      <w:r w:rsidRPr="00AD3B26">
        <w:rPr>
          <w:rFonts w:ascii="Arial" w:hAnsi="Arial" w:cs="Arial"/>
          <w:sz w:val="20"/>
          <w:szCs w:val="20"/>
          <w:lang w:val="en-US"/>
        </w:rPr>
        <w:t>.</w:t>
      </w:r>
    </w:p>
    <w:p w:rsidR="00ED10D5" w:rsidRPr="00AD3B26" w:rsidRDefault="00ED10D5" w:rsidP="00850E82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03572A" w:rsidRPr="00487152" w:rsidRDefault="00AD3B26" w:rsidP="00850E82">
      <w:pPr>
        <w:spacing w:after="0"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DF2C2A">
        <w:rPr>
          <w:rFonts w:ascii="Arial" w:hAnsi="Arial" w:cs="Arial"/>
          <w:b/>
          <w:sz w:val="20"/>
          <w:szCs w:val="20"/>
          <w:lang w:val="en-US"/>
        </w:rPr>
        <w:lastRenderedPageBreak/>
        <w:t>Table</w:t>
      </w:r>
      <w:r w:rsidR="00011F55" w:rsidRPr="00DF2C2A">
        <w:rPr>
          <w:rFonts w:ascii="Arial" w:hAnsi="Arial" w:cs="Arial"/>
          <w:b/>
          <w:sz w:val="20"/>
          <w:szCs w:val="20"/>
          <w:lang w:val="en-US"/>
        </w:rPr>
        <w:t xml:space="preserve"> 2</w:t>
      </w:r>
      <w:r w:rsidR="006D0D03" w:rsidRPr="00DF2C2A">
        <w:rPr>
          <w:rFonts w:ascii="Arial" w:hAnsi="Arial" w:cs="Arial"/>
          <w:sz w:val="20"/>
          <w:szCs w:val="20"/>
          <w:lang w:val="en-US"/>
        </w:rPr>
        <w:t xml:space="preserve"> -</w:t>
      </w:r>
      <w:r w:rsidR="00663C84">
        <w:rPr>
          <w:rFonts w:ascii="Arial" w:hAnsi="Arial" w:cs="Arial"/>
          <w:sz w:val="20"/>
          <w:szCs w:val="20"/>
          <w:lang w:val="en-US"/>
        </w:rPr>
        <w:t>D</w:t>
      </w:r>
      <w:r w:rsidR="00F132CA" w:rsidRPr="00663C84">
        <w:rPr>
          <w:rFonts w:ascii="Arial" w:hAnsi="Arial" w:cs="Arial"/>
          <w:sz w:val="20"/>
          <w:szCs w:val="20"/>
          <w:lang w:val="en-US"/>
        </w:rPr>
        <w:t xml:space="preserve">etermination </w:t>
      </w:r>
      <w:r w:rsidR="00663C84">
        <w:rPr>
          <w:rFonts w:ascii="Arial" w:hAnsi="Arial" w:cs="Arial"/>
          <w:sz w:val="20"/>
          <w:szCs w:val="20"/>
          <w:lang w:val="en-US"/>
        </w:rPr>
        <w:t xml:space="preserve">coefficients </w:t>
      </w:r>
      <w:r w:rsidR="00F132CA" w:rsidRPr="00663C84">
        <w:rPr>
          <w:rFonts w:ascii="Arial" w:hAnsi="Arial" w:cs="Arial"/>
          <w:sz w:val="20"/>
          <w:szCs w:val="20"/>
          <w:lang w:val="en-US"/>
        </w:rPr>
        <w:t>(R</w:t>
      </w:r>
      <w:r w:rsidR="00F132CA" w:rsidRPr="00663C84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F132CA" w:rsidRPr="00663C84">
        <w:rPr>
          <w:rFonts w:ascii="Arial" w:hAnsi="Arial" w:cs="Arial"/>
          <w:sz w:val="20"/>
          <w:szCs w:val="20"/>
          <w:lang w:val="en-US"/>
        </w:rPr>
        <w:t xml:space="preserve">), </w:t>
      </w:r>
      <w:r w:rsidR="006B5A26" w:rsidRPr="00663C84">
        <w:rPr>
          <w:rFonts w:ascii="Arial" w:hAnsi="Arial" w:cs="Arial"/>
          <w:sz w:val="20"/>
          <w:szCs w:val="20"/>
          <w:lang w:val="en-US"/>
        </w:rPr>
        <w:t xml:space="preserve">estimated average errors (SE) and average relative errors (P) </w:t>
      </w:r>
      <w:r w:rsidR="00F132CA" w:rsidRPr="00663C84">
        <w:rPr>
          <w:rFonts w:ascii="Arial" w:hAnsi="Arial" w:cs="Arial"/>
          <w:sz w:val="20"/>
          <w:szCs w:val="20"/>
          <w:lang w:val="en-US"/>
        </w:rPr>
        <w:t xml:space="preserve">of </w:t>
      </w:r>
      <w:bookmarkStart w:id="0" w:name="_GoBack"/>
      <w:bookmarkEnd w:id="0"/>
      <w:r w:rsidR="00F132CA" w:rsidRPr="00663C84">
        <w:rPr>
          <w:rFonts w:ascii="Arial" w:hAnsi="Arial" w:cs="Arial"/>
          <w:sz w:val="20"/>
          <w:szCs w:val="20"/>
          <w:lang w:val="en-US"/>
        </w:rPr>
        <w:t xml:space="preserve">the different models adjusted to </w:t>
      </w:r>
      <w:r w:rsidR="00663C84" w:rsidRPr="00663C84">
        <w:rPr>
          <w:rFonts w:ascii="Arial" w:hAnsi="Arial" w:cs="Arial"/>
          <w:sz w:val="20"/>
          <w:szCs w:val="20"/>
          <w:lang w:val="en-US"/>
        </w:rPr>
        <w:t xml:space="preserve">malagueta pepper seeds hygroscopic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663C84">
        <w:rPr>
          <w:rFonts w:ascii="Arial" w:hAnsi="Arial" w:cs="Arial"/>
          <w:sz w:val="20"/>
          <w:szCs w:val="20"/>
          <w:lang w:val="en-US"/>
        </w:rPr>
        <w:t>,</w:t>
      </w:r>
      <w:r w:rsidR="00663C84" w:rsidRPr="00663C84">
        <w:rPr>
          <w:rFonts w:ascii="Arial" w:hAnsi="Arial" w:cs="Arial"/>
          <w:sz w:val="20"/>
          <w:szCs w:val="20"/>
          <w:lang w:val="en-US"/>
        </w:rPr>
        <w:t xml:space="preserve"> for </w:t>
      </w:r>
      <w:r w:rsidR="00F132CA" w:rsidRPr="00663C84">
        <w:rPr>
          <w:rFonts w:ascii="Arial" w:hAnsi="Arial" w:cs="Arial"/>
          <w:sz w:val="20"/>
          <w:szCs w:val="20"/>
          <w:lang w:val="en-US"/>
        </w:rPr>
        <w:t>adsorption</w:t>
      </w:r>
      <w:r w:rsidR="00663C84">
        <w:rPr>
          <w:rFonts w:ascii="Arial" w:hAnsi="Arial" w:cs="Arial"/>
          <w:sz w:val="20"/>
          <w:szCs w:val="20"/>
          <w:lang w:val="en-US"/>
        </w:rPr>
        <w:t xml:space="preserve"> process</w:t>
      </w:r>
      <w:r w:rsidR="00F132CA" w:rsidRPr="00663C84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7338" w:type="dxa"/>
        <w:jc w:val="center"/>
        <w:tblLook w:val="04A0"/>
      </w:tblPr>
      <w:tblGrid>
        <w:gridCol w:w="3603"/>
        <w:gridCol w:w="1245"/>
        <w:gridCol w:w="1245"/>
        <w:gridCol w:w="1245"/>
      </w:tblGrid>
      <w:tr w:rsidR="006612D2" w:rsidRPr="006612D2" w:rsidTr="00146F35">
        <w:trPr>
          <w:trHeight w:val="255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DF2C2A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Models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</w:t>
            </w:r>
            <w:r w:rsidRPr="006612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2D2" w:rsidRPr="006612D2" w:rsidRDefault="006612D2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2D2" w:rsidRPr="006612D2" w:rsidRDefault="006612D2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(decimal)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2D2" w:rsidRPr="006612D2" w:rsidRDefault="006612D2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(%)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5828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321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BET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3995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Cavalcante Mata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7376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Chen Clayton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9634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3940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Chung Pfost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6113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321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Chung Pfost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6113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Copace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9546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2715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Corrêa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4378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5840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3992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321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9022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Halsey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  <w:r w:rsidR="00321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0335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321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Halsey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8301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Henderson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6751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321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Henderson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6292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Oswin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2113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321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Oswin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0942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5593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Peleg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5641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1069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Sabbah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7542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6208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Sigma Copace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9645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2526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7052</w:t>
            </w:r>
          </w:p>
        </w:tc>
      </w:tr>
      <w:tr w:rsidR="006612D2" w:rsidRPr="006612D2" w:rsidTr="00146F35">
        <w:trPr>
          <w:trHeight w:val="255"/>
          <w:jc w:val="center"/>
        </w:trPr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6612D2" w:rsidP="006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Smith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2D2" w:rsidRPr="006612D2" w:rsidRDefault="00321EE5" w:rsidP="006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  <w:r w:rsidR="006612D2" w:rsidRPr="006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3004</w:t>
            </w:r>
          </w:p>
        </w:tc>
      </w:tr>
    </w:tbl>
    <w:p w:rsidR="0003572A" w:rsidRDefault="0003572A" w:rsidP="006612D2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9C0AD9" w:rsidRPr="00321EE5" w:rsidRDefault="009E4772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It was n</w:t>
      </w:r>
      <w:r w:rsidR="00321EE5" w:rsidRPr="00321EE5">
        <w:rPr>
          <w:rFonts w:ascii="Arial" w:hAnsi="Arial" w:cs="Arial"/>
          <w:sz w:val="20"/>
          <w:szCs w:val="20"/>
          <w:lang w:val="en-US"/>
        </w:rPr>
        <w:t>ote</w:t>
      </w:r>
      <w:r>
        <w:rPr>
          <w:rFonts w:ascii="Arial" w:hAnsi="Arial" w:cs="Arial"/>
          <w:sz w:val="20"/>
          <w:szCs w:val="20"/>
          <w:lang w:val="en-US"/>
        </w:rPr>
        <w:t>d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that</w:t>
      </w:r>
      <w:r>
        <w:rPr>
          <w:rFonts w:ascii="Arial" w:hAnsi="Arial" w:cs="Arial"/>
          <w:sz w:val="20"/>
          <w:szCs w:val="20"/>
          <w:lang w:val="en-US"/>
        </w:rPr>
        <w:t>, among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adjusted models,</w:t>
      </w:r>
      <w:r>
        <w:rPr>
          <w:rFonts w:ascii="Arial" w:hAnsi="Arial" w:cs="Arial"/>
          <w:sz w:val="20"/>
          <w:szCs w:val="20"/>
          <w:lang w:val="en-US"/>
        </w:rPr>
        <w:t xml:space="preserve"> the highest values related todetermination 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coefficient were observed for </w:t>
      </w:r>
      <w:r>
        <w:rPr>
          <w:rFonts w:ascii="Arial" w:hAnsi="Arial" w:cs="Arial"/>
          <w:sz w:val="20"/>
          <w:szCs w:val="20"/>
          <w:lang w:val="en-US"/>
        </w:rPr>
        <w:t>Modified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Halsey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9E4772">
        <w:rPr>
          <w:rFonts w:ascii="Arial" w:hAnsi="Arial" w:cs="Arial"/>
          <w:sz w:val="20"/>
          <w:szCs w:val="20"/>
          <w:lang w:val="en-US"/>
        </w:rPr>
        <w:t>R</w:t>
      </w:r>
      <w:r w:rsidRPr="009E4772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= 0.9713) and</w:t>
      </w:r>
      <w:r>
        <w:rPr>
          <w:rFonts w:ascii="Arial" w:hAnsi="Arial" w:cs="Arial"/>
          <w:sz w:val="20"/>
          <w:szCs w:val="20"/>
          <w:lang w:val="en-US"/>
        </w:rPr>
        <w:t xml:space="preserve"> Modified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Oswin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9E4772">
        <w:rPr>
          <w:rFonts w:ascii="Arial" w:hAnsi="Arial" w:cs="Arial"/>
          <w:sz w:val="20"/>
          <w:szCs w:val="20"/>
          <w:lang w:val="en-US"/>
        </w:rPr>
        <w:t>R</w:t>
      </w:r>
      <w:r w:rsidRPr="009E4772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= 0.9730)</w:t>
      </w:r>
      <w:r w:rsidRPr="00321EE5">
        <w:rPr>
          <w:rFonts w:ascii="Arial" w:hAnsi="Arial" w:cs="Arial"/>
          <w:sz w:val="20"/>
          <w:szCs w:val="20"/>
          <w:lang w:val="en-US"/>
        </w:rPr>
        <w:t>models</w:t>
      </w:r>
      <w:r w:rsidR="00321EE5" w:rsidRPr="00321EE5">
        <w:rPr>
          <w:rFonts w:ascii="Arial" w:hAnsi="Arial" w:cs="Arial"/>
          <w:sz w:val="20"/>
          <w:szCs w:val="20"/>
          <w:lang w:val="en-US"/>
        </w:rPr>
        <w:t>. Some authors state</w:t>
      </w:r>
      <w:r>
        <w:rPr>
          <w:rFonts w:ascii="Arial" w:hAnsi="Arial" w:cs="Arial"/>
          <w:sz w:val="20"/>
          <w:szCs w:val="20"/>
          <w:lang w:val="en-US"/>
        </w:rPr>
        <w:t>d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that the determination</w:t>
      </w:r>
      <w:r>
        <w:rPr>
          <w:rFonts w:ascii="Arial" w:hAnsi="Arial" w:cs="Arial"/>
          <w:sz w:val="20"/>
          <w:szCs w:val="20"/>
          <w:lang w:val="en-US"/>
        </w:rPr>
        <w:t xml:space="preserve"> coefficientshould not be used alone in </w:t>
      </w:r>
      <w:r w:rsidR="00321EE5" w:rsidRPr="00321EE5">
        <w:rPr>
          <w:rFonts w:ascii="Arial" w:hAnsi="Arial" w:cs="Arial"/>
          <w:sz w:val="20"/>
          <w:szCs w:val="20"/>
          <w:lang w:val="en-US"/>
        </w:rPr>
        <w:t>non-linear models</w:t>
      </w:r>
      <w:r>
        <w:rPr>
          <w:rFonts w:ascii="Arial" w:hAnsi="Arial" w:cs="Arial"/>
          <w:sz w:val="20"/>
          <w:szCs w:val="20"/>
          <w:lang w:val="en-US"/>
        </w:rPr>
        <w:t>selection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(Goneli et al</w:t>
      </w:r>
      <w:r>
        <w:rPr>
          <w:rFonts w:ascii="Arial" w:hAnsi="Arial" w:cs="Arial"/>
          <w:sz w:val="20"/>
          <w:szCs w:val="20"/>
          <w:lang w:val="en-US"/>
        </w:rPr>
        <w:t>., 2010;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Corrêa et al</w:t>
      </w:r>
      <w:r>
        <w:rPr>
          <w:rFonts w:ascii="Arial" w:hAnsi="Arial" w:cs="Arial"/>
          <w:sz w:val="20"/>
          <w:szCs w:val="20"/>
          <w:lang w:val="en-US"/>
        </w:rPr>
        <w:t>., 2014).D</w:t>
      </w:r>
      <w:r w:rsidR="00321EE5" w:rsidRPr="00321EE5">
        <w:rPr>
          <w:rFonts w:ascii="Arial" w:hAnsi="Arial" w:cs="Arial"/>
          <w:sz w:val="20"/>
          <w:szCs w:val="20"/>
          <w:lang w:val="en-US"/>
        </w:rPr>
        <w:t>etermination</w:t>
      </w:r>
      <w:r>
        <w:rPr>
          <w:rFonts w:ascii="Arial" w:hAnsi="Arial" w:cs="Arial"/>
          <w:sz w:val="20"/>
          <w:szCs w:val="20"/>
          <w:lang w:val="en-US"/>
        </w:rPr>
        <w:t xml:space="preserve"> coefficient magnitude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is not enough to</w:t>
      </w:r>
      <w:r>
        <w:rPr>
          <w:rFonts w:ascii="Arial" w:hAnsi="Arial" w:cs="Arial"/>
          <w:sz w:val="20"/>
          <w:szCs w:val="20"/>
          <w:lang w:val="en-US"/>
        </w:rPr>
        <w:t xml:space="preserve"> assess hygroscopic balance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models</w:t>
      </w:r>
      <w:r>
        <w:rPr>
          <w:rFonts w:ascii="Arial" w:hAnsi="Arial" w:cs="Arial"/>
          <w:sz w:val="20"/>
          <w:szCs w:val="20"/>
          <w:lang w:val="en-US"/>
        </w:rPr>
        <w:t xml:space="preserve"> adjustment quality (Rosa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et al., 2010).</w:t>
      </w:r>
    </w:p>
    <w:p w:rsidR="004331E1" w:rsidRPr="00321EE5" w:rsidRDefault="00321EE5" w:rsidP="005A1D2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321EE5">
        <w:rPr>
          <w:rFonts w:ascii="Arial" w:hAnsi="Arial" w:cs="Arial"/>
          <w:sz w:val="20"/>
          <w:szCs w:val="20"/>
          <w:lang w:val="en-US"/>
        </w:rPr>
        <w:t xml:space="preserve">Thus, </w:t>
      </w:r>
      <w:r w:rsidR="00AD3326">
        <w:rPr>
          <w:rFonts w:ascii="Arial" w:hAnsi="Arial" w:cs="Arial"/>
          <w:sz w:val="20"/>
          <w:szCs w:val="20"/>
          <w:lang w:val="en-US"/>
        </w:rPr>
        <w:t>in order to better assess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model</w:t>
      </w:r>
      <w:r w:rsidR="00AD3326">
        <w:rPr>
          <w:rFonts w:ascii="Arial" w:hAnsi="Arial" w:cs="Arial"/>
          <w:sz w:val="20"/>
          <w:szCs w:val="20"/>
          <w:lang w:val="en-US"/>
        </w:rPr>
        <w:t>s adjustment degree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to the experimental data, </w:t>
      </w:r>
      <w:r w:rsidR="00AD3326">
        <w:rPr>
          <w:rFonts w:ascii="Arial" w:hAnsi="Arial" w:cs="Arial"/>
          <w:sz w:val="20"/>
          <w:szCs w:val="20"/>
          <w:lang w:val="en-US"/>
        </w:rPr>
        <w:t>estimated average error (SE) and average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relative error (% P) </w:t>
      </w:r>
      <w:r w:rsidR="00AD3326">
        <w:rPr>
          <w:rFonts w:ascii="Arial" w:hAnsi="Arial" w:cs="Arial"/>
          <w:sz w:val="20"/>
          <w:szCs w:val="20"/>
          <w:lang w:val="en-US"/>
        </w:rPr>
        <w:t xml:space="preserve">were determined, which are </w:t>
      </w:r>
      <w:r w:rsidRPr="00321EE5">
        <w:rPr>
          <w:rFonts w:ascii="Arial" w:hAnsi="Arial" w:cs="Arial"/>
          <w:sz w:val="20"/>
          <w:szCs w:val="20"/>
          <w:lang w:val="en-US"/>
        </w:rPr>
        <w:t>also shown in Table 2.</w:t>
      </w:r>
    </w:p>
    <w:p w:rsidR="00D04A80" w:rsidRPr="00321EE5" w:rsidRDefault="00AD3326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Regarding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est</w:t>
      </w:r>
      <w:r>
        <w:rPr>
          <w:rFonts w:ascii="Arial" w:hAnsi="Arial" w:cs="Arial"/>
          <w:sz w:val="20"/>
          <w:szCs w:val="20"/>
          <w:lang w:val="en-US"/>
        </w:rPr>
        <w:t xml:space="preserve">imated average error (SE), it was observed 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in Table 2 that </w:t>
      </w:r>
      <w:r>
        <w:rPr>
          <w:rFonts w:ascii="Arial" w:hAnsi="Arial" w:cs="Arial"/>
          <w:sz w:val="20"/>
          <w:szCs w:val="20"/>
          <w:lang w:val="en-US"/>
        </w:rPr>
        <w:t>Modified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Halsey </w:t>
      </w:r>
      <w:r>
        <w:rPr>
          <w:rFonts w:ascii="Arial" w:hAnsi="Arial" w:cs="Arial"/>
          <w:sz w:val="20"/>
          <w:szCs w:val="20"/>
          <w:lang w:val="en-US"/>
        </w:rPr>
        <w:t>(SE=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1.1269) and </w:t>
      </w:r>
      <w:r>
        <w:rPr>
          <w:rFonts w:ascii="Arial" w:hAnsi="Arial" w:cs="Arial"/>
          <w:sz w:val="20"/>
          <w:szCs w:val="20"/>
          <w:lang w:val="en-US"/>
        </w:rPr>
        <w:t xml:space="preserve">Modified 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Oswin </w:t>
      </w:r>
      <w:r>
        <w:rPr>
          <w:rFonts w:ascii="Arial" w:hAnsi="Arial" w:cs="Arial"/>
          <w:sz w:val="20"/>
          <w:szCs w:val="20"/>
          <w:lang w:val="en-US"/>
        </w:rPr>
        <w:t>(SE=</w:t>
      </w:r>
      <w:r w:rsidR="00321EE5" w:rsidRPr="00321EE5">
        <w:rPr>
          <w:rFonts w:ascii="Arial" w:hAnsi="Arial" w:cs="Arial"/>
          <w:sz w:val="20"/>
          <w:szCs w:val="20"/>
          <w:lang w:val="en-US"/>
        </w:rPr>
        <w:t>1.0942)</w:t>
      </w:r>
      <w:r>
        <w:rPr>
          <w:rFonts w:ascii="Arial" w:hAnsi="Arial" w:cs="Arial"/>
          <w:sz w:val="20"/>
          <w:szCs w:val="20"/>
          <w:lang w:val="en-US"/>
        </w:rPr>
        <w:t xml:space="preserve"> models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had the lowest values between the other</w:t>
      </w:r>
      <w:r>
        <w:rPr>
          <w:rFonts w:ascii="Arial" w:hAnsi="Arial" w:cs="Arial"/>
          <w:sz w:val="20"/>
          <w:szCs w:val="20"/>
          <w:lang w:val="en-US"/>
        </w:rPr>
        <w:t xml:space="preserve"> studied models. According to Corrêa</w:t>
      </w:r>
      <w:r w:rsidR="00321EE5" w:rsidRPr="00321EE5">
        <w:rPr>
          <w:rFonts w:ascii="Arial" w:hAnsi="Arial" w:cs="Arial"/>
          <w:sz w:val="20"/>
          <w:szCs w:val="20"/>
          <w:lang w:val="en-US"/>
        </w:rPr>
        <w:t xml:space="preserve"> et al. (2014)</w:t>
      </w:r>
      <w:r>
        <w:rPr>
          <w:rFonts w:ascii="Arial" w:hAnsi="Arial" w:cs="Arial"/>
          <w:sz w:val="20"/>
          <w:szCs w:val="20"/>
          <w:lang w:val="en-US"/>
        </w:rPr>
        <w:t xml:space="preserve">, the lowest SE value indicates best model adjustmentto </w:t>
      </w:r>
      <w:r w:rsidR="00321EE5" w:rsidRPr="00321EE5">
        <w:rPr>
          <w:rFonts w:ascii="Arial" w:hAnsi="Arial" w:cs="Arial"/>
          <w:sz w:val="20"/>
          <w:szCs w:val="20"/>
          <w:lang w:val="en-US"/>
        </w:rPr>
        <w:t>the experimental data.</w:t>
      </w:r>
    </w:p>
    <w:p w:rsidR="00376849" w:rsidRPr="00321EE5" w:rsidRDefault="00321EE5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321EE5">
        <w:rPr>
          <w:rFonts w:ascii="Arial" w:hAnsi="Arial" w:cs="Arial"/>
          <w:sz w:val="20"/>
          <w:szCs w:val="20"/>
          <w:lang w:val="en-US"/>
        </w:rPr>
        <w:t>For a non-linear model to be used in</w:t>
      </w:r>
      <w:r w:rsidR="00AD3326">
        <w:rPr>
          <w:rFonts w:ascii="Arial" w:hAnsi="Arial" w:cs="Arial"/>
          <w:sz w:val="20"/>
          <w:szCs w:val="20"/>
          <w:lang w:val="en-US"/>
        </w:rPr>
        <w:t>hygroscopic phenomena representation</w:t>
      </w:r>
      <w:r w:rsidRPr="00321EE5">
        <w:rPr>
          <w:rFonts w:ascii="Arial" w:hAnsi="Arial" w:cs="Arial"/>
          <w:sz w:val="20"/>
          <w:szCs w:val="20"/>
          <w:lang w:val="en-US"/>
        </w:rPr>
        <w:t>, the avera</w:t>
      </w:r>
      <w:r w:rsidR="00AD3326">
        <w:rPr>
          <w:rFonts w:ascii="Arial" w:hAnsi="Arial" w:cs="Arial"/>
          <w:sz w:val="20"/>
          <w:szCs w:val="20"/>
          <w:lang w:val="en-US"/>
        </w:rPr>
        <w:t>ge relative error should be lower than 10% (Rosa et al., 2010). Thus, it is verified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in Table 2 that</w:t>
      </w:r>
      <w:r w:rsidR="00AD3326">
        <w:rPr>
          <w:rFonts w:ascii="Arial" w:hAnsi="Arial" w:cs="Arial"/>
          <w:sz w:val="20"/>
          <w:szCs w:val="20"/>
          <w:lang w:val="en-US"/>
        </w:rPr>
        <w:t>,among adjusted models, Modified Halsey (P=</w:t>
      </w:r>
      <w:r w:rsidRPr="00321EE5">
        <w:rPr>
          <w:rFonts w:ascii="Arial" w:hAnsi="Arial" w:cs="Arial"/>
          <w:sz w:val="20"/>
          <w:szCs w:val="20"/>
          <w:lang w:val="en-US"/>
        </w:rPr>
        <w:t>8.8301%) and</w:t>
      </w:r>
      <w:r w:rsidR="00AD3326">
        <w:rPr>
          <w:rFonts w:ascii="Arial" w:hAnsi="Arial" w:cs="Arial"/>
          <w:sz w:val="20"/>
          <w:szCs w:val="20"/>
          <w:lang w:val="en-US"/>
        </w:rPr>
        <w:t xml:space="preserve"> Modified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Oswin</w:t>
      </w:r>
      <w:r w:rsidR="00AD3326">
        <w:rPr>
          <w:rFonts w:ascii="Arial" w:hAnsi="Arial" w:cs="Arial"/>
          <w:sz w:val="20"/>
          <w:szCs w:val="20"/>
          <w:lang w:val="en-US"/>
        </w:rPr>
        <w:t xml:space="preserve"> (P=8.5593%) also had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the best statistical adjustments.</w:t>
      </w:r>
    </w:p>
    <w:p w:rsidR="0033158B" w:rsidRPr="00321EE5" w:rsidRDefault="00321EE5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321EE5">
        <w:rPr>
          <w:rFonts w:ascii="Arial" w:hAnsi="Arial" w:cs="Arial"/>
          <w:sz w:val="20"/>
          <w:szCs w:val="20"/>
          <w:lang w:val="en-US"/>
        </w:rPr>
        <w:lastRenderedPageBreak/>
        <w:t xml:space="preserve">Table 3 shows </w:t>
      </w:r>
      <w:r w:rsidR="00424EAA">
        <w:rPr>
          <w:rFonts w:ascii="Arial" w:hAnsi="Arial" w:cs="Arial"/>
          <w:sz w:val="20"/>
          <w:szCs w:val="20"/>
          <w:lang w:val="en-US"/>
        </w:rPr>
        <w:t>Modified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Halsey and Modified Oswin </w:t>
      </w:r>
      <w:r w:rsidR="00424EAA">
        <w:rPr>
          <w:rFonts w:ascii="Arial" w:hAnsi="Arial" w:cs="Arial"/>
          <w:sz w:val="20"/>
          <w:szCs w:val="20"/>
          <w:lang w:val="en-US"/>
        </w:rPr>
        <w:t xml:space="preserve">model coefficients </w:t>
      </w:r>
      <w:r w:rsidRPr="00321EE5">
        <w:rPr>
          <w:rFonts w:ascii="Arial" w:hAnsi="Arial" w:cs="Arial"/>
          <w:sz w:val="20"/>
          <w:szCs w:val="20"/>
          <w:lang w:val="en-US"/>
        </w:rPr>
        <w:t>that were significant at 1% probability by t test, thus proving the</w:t>
      </w:r>
      <w:r w:rsidR="00424EAA">
        <w:rPr>
          <w:rFonts w:ascii="Arial" w:hAnsi="Arial" w:cs="Arial"/>
          <w:sz w:val="20"/>
          <w:szCs w:val="20"/>
          <w:lang w:val="en-US"/>
        </w:rPr>
        <w:t>se models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suitability </w:t>
      </w:r>
      <w:r w:rsidR="00424EAA">
        <w:rPr>
          <w:rFonts w:ascii="Arial" w:hAnsi="Arial" w:cs="Arial"/>
          <w:sz w:val="20"/>
          <w:szCs w:val="20"/>
          <w:lang w:val="en-US"/>
        </w:rPr>
        <w:t xml:space="preserve">in the studied 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phenomenon </w:t>
      </w:r>
      <w:r w:rsidR="00424EAA">
        <w:rPr>
          <w:rFonts w:ascii="Arial" w:hAnsi="Arial" w:cs="Arial"/>
          <w:sz w:val="20"/>
          <w:szCs w:val="20"/>
          <w:lang w:val="en-US"/>
        </w:rPr>
        <w:t>description</w:t>
      </w:r>
      <w:r w:rsidRPr="00321EE5">
        <w:rPr>
          <w:rFonts w:ascii="Arial" w:hAnsi="Arial" w:cs="Arial"/>
          <w:sz w:val="20"/>
          <w:szCs w:val="20"/>
          <w:lang w:val="en-US"/>
        </w:rPr>
        <w:t>.</w:t>
      </w:r>
    </w:p>
    <w:p w:rsidR="0021670B" w:rsidRPr="00321EE5" w:rsidRDefault="0021670B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B15C3" w:rsidRPr="00487152" w:rsidRDefault="00321EE5" w:rsidP="00850E82">
      <w:pPr>
        <w:spacing w:after="0"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321EE5">
        <w:rPr>
          <w:rFonts w:ascii="Arial" w:hAnsi="Arial" w:cs="Arial"/>
          <w:b/>
          <w:sz w:val="20"/>
          <w:szCs w:val="20"/>
          <w:lang w:val="en-US"/>
        </w:rPr>
        <w:t>Table</w:t>
      </w:r>
      <w:r w:rsidR="00E430A9" w:rsidRPr="00321EE5">
        <w:rPr>
          <w:rFonts w:ascii="Arial" w:hAnsi="Arial" w:cs="Arial"/>
          <w:b/>
          <w:sz w:val="20"/>
          <w:szCs w:val="20"/>
          <w:lang w:val="en-US"/>
        </w:rPr>
        <w:t xml:space="preserve"> 3 -</w:t>
      </w:r>
      <w:r w:rsidR="00424EAA" w:rsidRPr="00424EAA">
        <w:rPr>
          <w:rFonts w:ascii="Arial" w:hAnsi="Arial" w:cs="Arial"/>
          <w:sz w:val="20"/>
          <w:szCs w:val="20"/>
          <w:lang w:val="en-US"/>
        </w:rPr>
        <w:t>Modified</w:t>
      </w:r>
      <w:r w:rsidR="00F132CA" w:rsidRPr="00424EAA">
        <w:rPr>
          <w:rFonts w:ascii="Arial" w:hAnsi="Arial" w:cs="Arial"/>
          <w:sz w:val="20"/>
          <w:szCs w:val="20"/>
          <w:lang w:val="en-US"/>
        </w:rPr>
        <w:t xml:space="preserve"> Halsey and </w:t>
      </w:r>
      <w:r w:rsidR="00424EAA" w:rsidRPr="00424EAA">
        <w:rPr>
          <w:rFonts w:ascii="Arial" w:hAnsi="Arial" w:cs="Arial"/>
          <w:sz w:val="20"/>
          <w:szCs w:val="20"/>
          <w:lang w:val="en-US"/>
        </w:rPr>
        <w:t xml:space="preserve">Modified </w:t>
      </w:r>
      <w:r w:rsidR="00F132CA" w:rsidRPr="00424EAA">
        <w:rPr>
          <w:rFonts w:ascii="Arial" w:hAnsi="Arial" w:cs="Arial"/>
          <w:sz w:val="20"/>
          <w:szCs w:val="20"/>
          <w:lang w:val="en-US"/>
        </w:rPr>
        <w:t>Oswin</w:t>
      </w:r>
      <w:r w:rsidR="00424EAA" w:rsidRPr="00424EAA">
        <w:rPr>
          <w:rFonts w:ascii="Arial" w:hAnsi="Arial" w:cs="Arial"/>
          <w:sz w:val="20"/>
          <w:szCs w:val="20"/>
          <w:lang w:val="en-US"/>
        </w:rPr>
        <w:t xml:space="preserve"> model coefficients adjusted to malagueta pepper seeds hygroscopic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424EAA">
        <w:rPr>
          <w:rFonts w:ascii="Arial" w:hAnsi="Arial" w:cs="Arial"/>
          <w:sz w:val="20"/>
          <w:szCs w:val="20"/>
          <w:lang w:val="en-US"/>
        </w:rPr>
        <w:t>s</w:t>
      </w:r>
      <w:r w:rsidR="00424EAA" w:rsidRPr="00424EAA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737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68"/>
        <w:gridCol w:w="1702"/>
        <w:gridCol w:w="1702"/>
        <w:gridCol w:w="1702"/>
      </w:tblGrid>
      <w:tr w:rsidR="00783722" w:rsidRPr="00E41E7A" w:rsidTr="004738C5">
        <w:trPr>
          <w:trHeight w:val="31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783722" w:rsidRDefault="00321EE5" w:rsidP="0000162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Models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783722" w:rsidRDefault="00783722" w:rsidP="0000162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t-B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783722" w:rsidRDefault="00321EE5" w:rsidP="00321E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</w:t>
            </w:r>
            <w:r w:rsidRPr="00321E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efficients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783722" w:rsidRDefault="00783722" w:rsidP="00001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783722" w:rsidRPr="00E41E7A" w:rsidTr="004738C5">
        <w:trPr>
          <w:trHeight w:val="317"/>
          <w:jc w:val="center"/>
        </w:trPr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E41E7A" w:rsidRDefault="00783722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E41E7A" w:rsidRDefault="00783722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E41E7A" w:rsidRDefault="00637603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2" w:rsidRPr="00E41E7A" w:rsidRDefault="00783722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7D2418" w:rsidRPr="00E41E7A" w:rsidTr="007D2418">
        <w:trPr>
          <w:trHeight w:val="31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321E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Halsey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5847</w:t>
            </w:r>
            <w:r w:rsidR="00E438F9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0239</w:t>
            </w:r>
            <w:r w:rsidR="00E438F9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3355</w:t>
            </w:r>
            <w:r w:rsidR="00E438F9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</w:tr>
      <w:tr w:rsidR="007D2418" w:rsidRPr="00E41E7A" w:rsidTr="007D2418">
        <w:trPr>
          <w:trHeight w:val="317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321E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Modified 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Oswin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2714</w:t>
            </w:r>
            <w:r w:rsidR="00E438F9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-0.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0912</w:t>
            </w:r>
            <w:r w:rsidR="00E438F9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C3C" w:rsidRPr="00E41E7A" w:rsidRDefault="00321EE5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</w:t>
            </w:r>
            <w:r w:rsidR="000C3C3C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8304</w:t>
            </w:r>
            <w:r w:rsidR="00E438F9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</w:tr>
    </w:tbl>
    <w:p w:rsidR="001E14DF" w:rsidRPr="00321EE5" w:rsidRDefault="00321EE5" w:rsidP="00E430A9">
      <w:pPr>
        <w:spacing w:after="0" w:line="240" w:lineRule="auto"/>
        <w:jc w:val="both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**</w:t>
      </w:r>
      <w:r w:rsidRPr="00321EE5">
        <w:rPr>
          <w:rFonts w:ascii="Arial" w:hAnsi="Arial" w:cs="Arial"/>
          <w:sz w:val="18"/>
          <w:szCs w:val="20"/>
          <w:lang w:val="en-US"/>
        </w:rPr>
        <w:t>Significant at 0.01 by t test.</w:t>
      </w:r>
    </w:p>
    <w:p w:rsidR="001E14DF" w:rsidRPr="00321EE5" w:rsidRDefault="001E14DF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85E1E" w:rsidRPr="00321EE5" w:rsidRDefault="00321EE5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321EE5">
        <w:rPr>
          <w:rFonts w:ascii="Arial" w:hAnsi="Arial" w:cs="Arial"/>
          <w:sz w:val="20"/>
          <w:szCs w:val="20"/>
          <w:lang w:val="en-US"/>
        </w:rPr>
        <w:t>Based on the evaluated statistical parameters (Table 2 and 3)</w:t>
      </w:r>
      <w:r w:rsidR="009E042C">
        <w:rPr>
          <w:rFonts w:ascii="Arial" w:hAnsi="Arial" w:cs="Arial"/>
          <w:sz w:val="20"/>
          <w:szCs w:val="20"/>
          <w:lang w:val="en-US"/>
        </w:rPr>
        <w:t>, and due to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being a simple equation that adequately describe</w:t>
      </w:r>
      <w:r w:rsidR="009E042C">
        <w:rPr>
          <w:rFonts w:ascii="Arial" w:hAnsi="Arial" w:cs="Arial"/>
          <w:sz w:val="20"/>
          <w:szCs w:val="20"/>
          <w:lang w:val="en-US"/>
        </w:rPr>
        <w:t>s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many biological products</w:t>
      </w:r>
      <w:r w:rsidR="009E042C" w:rsidRPr="00321EE5">
        <w:rPr>
          <w:rFonts w:ascii="Arial" w:hAnsi="Arial" w:cs="Arial"/>
          <w:sz w:val="20"/>
          <w:szCs w:val="20"/>
          <w:lang w:val="en-US"/>
        </w:rPr>
        <w:t>sorption isotherms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 (Chen, 1990),</w:t>
      </w:r>
      <w:r w:rsidR="009E042C">
        <w:rPr>
          <w:rFonts w:ascii="Arial" w:hAnsi="Arial" w:cs="Arial"/>
          <w:sz w:val="20"/>
          <w:szCs w:val="20"/>
          <w:lang w:val="en-US"/>
        </w:rPr>
        <w:t xml:space="preserve"> the Modified Oswin Model </w:t>
      </w:r>
      <w:r w:rsidRPr="00321EE5">
        <w:rPr>
          <w:rFonts w:ascii="Arial" w:hAnsi="Arial" w:cs="Arial"/>
          <w:sz w:val="20"/>
          <w:szCs w:val="20"/>
          <w:lang w:val="en-US"/>
        </w:rPr>
        <w:t xml:space="preserve">was selected to estimate </w:t>
      </w:r>
      <w:r w:rsidR="009E042C" w:rsidRPr="00424EAA">
        <w:rPr>
          <w:rFonts w:ascii="Arial" w:hAnsi="Arial" w:cs="Arial"/>
          <w:sz w:val="20"/>
          <w:szCs w:val="20"/>
          <w:lang w:val="en-US"/>
        </w:rPr>
        <w:t xml:space="preserve">hygroscopic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9E042C">
        <w:rPr>
          <w:rFonts w:ascii="Arial" w:hAnsi="Arial" w:cs="Arial"/>
          <w:sz w:val="20"/>
          <w:szCs w:val="20"/>
          <w:lang w:val="en-US"/>
        </w:rPr>
        <w:t>s and to describe ad</w:t>
      </w:r>
      <w:r w:rsidR="009E042C" w:rsidRPr="00321EE5">
        <w:rPr>
          <w:rFonts w:ascii="Arial" w:hAnsi="Arial" w:cs="Arial"/>
          <w:sz w:val="20"/>
          <w:szCs w:val="20"/>
          <w:lang w:val="en-US"/>
        </w:rPr>
        <w:t>sorption isotherms</w:t>
      </w:r>
      <w:r w:rsidR="009E042C">
        <w:rPr>
          <w:rFonts w:ascii="Arial" w:hAnsi="Arial" w:cs="Arial"/>
          <w:sz w:val="20"/>
          <w:szCs w:val="20"/>
          <w:lang w:val="en-US"/>
        </w:rPr>
        <w:t xml:space="preserve">of </w:t>
      </w:r>
      <w:r w:rsidR="009E042C" w:rsidRPr="00424EAA">
        <w:rPr>
          <w:rFonts w:ascii="Arial" w:hAnsi="Arial" w:cs="Arial"/>
          <w:sz w:val="20"/>
          <w:szCs w:val="20"/>
          <w:lang w:val="en-US"/>
        </w:rPr>
        <w:t>malagueta pepper seeds</w:t>
      </w:r>
      <w:r w:rsidRPr="00321EE5">
        <w:rPr>
          <w:rFonts w:ascii="Arial" w:hAnsi="Arial" w:cs="Arial"/>
          <w:sz w:val="20"/>
          <w:szCs w:val="20"/>
          <w:lang w:val="en-US"/>
        </w:rPr>
        <w:t>(Figure 1).</w:t>
      </w:r>
    </w:p>
    <w:p w:rsidR="000F1655" w:rsidRDefault="00141022" w:rsidP="00AD01C9">
      <w:pPr>
        <w:spacing w:after="0" w:line="480" w:lineRule="auto"/>
        <w:jc w:val="center"/>
      </w:pPr>
      <w:r>
        <w:object w:dxaOrig="8460" w:dyaOrig="6840">
          <v:shape id="_x0000_i1054" type="#_x0000_t75" style="width:351pt;height:285pt" o:ole="">
            <v:imagedata r:id="rId66" o:title=""/>
          </v:shape>
          <o:OLEObject Type="Embed" ProgID="SigmaPlotGraphicObject.12" ShapeID="_x0000_i1054" DrawAspect="Content" ObjectID="_1505371469" r:id="rId67"/>
        </w:object>
      </w:r>
    </w:p>
    <w:p w:rsidR="003461E5" w:rsidRPr="00487152" w:rsidRDefault="00321EE5" w:rsidP="0000162F">
      <w:pPr>
        <w:spacing w:after="0"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321EE5">
        <w:rPr>
          <w:rFonts w:ascii="Arial" w:hAnsi="Arial" w:cs="Arial"/>
          <w:b/>
          <w:sz w:val="20"/>
          <w:szCs w:val="20"/>
          <w:lang w:val="en-US"/>
        </w:rPr>
        <w:t>Figure</w:t>
      </w:r>
      <w:r w:rsidR="00121942" w:rsidRPr="00321EE5">
        <w:rPr>
          <w:rFonts w:ascii="Arial" w:hAnsi="Arial" w:cs="Arial"/>
          <w:b/>
          <w:sz w:val="20"/>
          <w:szCs w:val="20"/>
          <w:lang w:val="en-US"/>
        </w:rPr>
        <w:t xml:space="preserve"> 1 -</w:t>
      </w:r>
      <w:r w:rsidR="00203977" w:rsidRPr="00203977">
        <w:rPr>
          <w:rFonts w:ascii="Arial" w:hAnsi="Arial" w:cs="Arial"/>
          <w:sz w:val="20"/>
          <w:szCs w:val="20"/>
          <w:lang w:val="en-US"/>
        </w:rPr>
        <w:t xml:space="preserve">Malagueta pepper seeds hygroscopic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203977" w:rsidRPr="00203977">
        <w:rPr>
          <w:rFonts w:ascii="Arial" w:hAnsi="Arial" w:cs="Arial"/>
          <w:sz w:val="20"/>
          <w:szCs w:val="20"/>
          <w:lang w:val="en-US"/>
        </w:rPr>
        <w:t xml:space="preserve"> and adsorption isotherms experimental values</w:t>
      </w:r>
      <w:r w:rsidR="00203977">
        <w:rPr>
          <w:rFonts w:ascii="Arial" w:hAnsi="Arial" w:cs="Arial"/>
          <w:sz w:val="20"/>
          <w:szCs w:val="20"/>
          <w:lang w:val="en-US"/>
        </w:rPr>
        <w:t>,</w:t>
      </w:r>
      <w:r w:rsidR="00203977" w:rsidRPr="00203977">
        <w:rPr>
          <w:rFonts w:ascii="Arial" w:hAnsi="Arial" w:cs="Arial"/>
          <w:sz w:val="20"/>
          <w:szCs w:val="20"/>
          <w:lang w:val="en-US"/>
        </w:rPr>
        <w:t xml:space="preserve"> estimated by the Modified Oswin model,</w:t>
      </w:r>
      <w:r w:rsidR="00203977">
        <w:rPr>
          <w:rFonts w:ascii="Arial" w:hAnsi="Arial" w:cs="Arial"/>
          <w:sz w:val="20"/>
          <w:szCs w:val="20"/>
          <w:lang w:val="en-US"/>
        </w:rPr>
        <w:t xml:space="preserve"> and</w:t>
      </w:r>
      <w:r w:rsidR="006B5A26" w:rsidRPr="00203977">
        <w:rPr>
          <w:rFonts w:ascii="Arial" w:hAnsi="Arial" w:cs="Arial"/>
          <w:sz w:val="20"/>
          <w:szCs w:val="20"/>
          <w:lang w:val="en-US"/>
        </w:rPr>
        <w:t xml:space="preserve"> obtained for the different </w:t>
      </w:r>
      <w:r w:rsidR="00203977" w:rsidRPr="00203977">
        <w:rPr>
          <w:rFonts w:ascii="Arial" w:hAnsi="Arial" w:cs="Arial"/>
          <w:sz w:val="20"/>
          <w:szCs w:val="20"/>
          <w:lang w:val="en-US"/>
        </w:rPr>
        <w:t>temperature and water activity conditions</w:t>
      </w:r>
      <w:r w:rsidR="006B5A26" w:rsidRPr="00203977">
        <w:rPr>
          <w:rFonts w:ascii="Arial" w:hAnsi="Arial" w:cs="Arial"/>
          <w:sz w:val="20"/>
          <w:szCs w:val="20"/>
          <w:lang w:val="en-US"/>
        </w:rPr>
        <w:t>.</w:t>
      </w:r>
    </w:p>
    <w:p w:rsidR="00BD64FB" w:rsidRPr="00487152" w:rsidRDefault="00BD64FB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26320" w:rsidRPr="00271494" w:rsidRDefault="0020397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In studies with </w:t>
      </w:r>
      <w:r w:rsidR="005D3A3B">
        <w:rPr>
          <w:rFonts w:ascii="Arial" w:hAnsi="Arial" w:cs="Arial"/>
          <w:sz w:val="20"/>
          <w:szCs w:val="20"/>
          <w:lang w:val="en-US"/>
        </w:rPr>
        <w:t xml:space="preserve">yellow cumarí </w:t>
      </w:r>
      <w:r w:rsidR="005D3A3B" w:rsidRPr="00271494">
        <w:rPr>
          <w:rFonts w:ascii="Arial" w:hAnsi="Arial" w:cs="Arial"/>
          <w:sz w:val="20"/>
          <w:szCs w:val="20"/>
          <w:lang w:val="en-US"/>
        </w:rPr>
        <w:t>seeds</w:t>
      </w:r>
      <w:r w:rsidR="005D3A3B" w:rsidRPr="00380FA5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D3A3B">
        <w:rPr>
          <w:rFonts w:ascii="Arial" w:hAnsi="Arial" w:cs="Arial"/>
          <w:sz w:val="20"/>
          <w:szCs w:val="20"/>
          <w:lang w:val="en-US"/>
        </w:rPr>
        <w:t>(</w:t>
      </w:r>
      <w:r w:rsidR="00380FA5" w:rsidRPr="00380FA5">
        <w:rPr>
          <w:rFonts w:ascii="Arial" w:hAnsi="Arial" w:cs="Arial"/>
          <w:i/>
          <w:sz w:val="20"/>
          <w:szCs w:val="20"/>
          <w:lang w:val="en-US"/>
        </w:rPr>
        <w:t>Capsicum chinense</w:t>
      </w:r>
      <w:r w:rsidR="005D3A3B">
        <w:rPr>
          <w:rFonts w:ascii="Arial" w:hAnsi="Arial" w:cs="Arial"/>
          <w:sz w:val="20"/>
          <w:szCs w:val="20"/>
          <w:lang w:val="en-US"/>
        </w:rPr>
        <w:t>)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, Ferreira et al. (2011) also recommended </w:t>
      </w:r>
      <w:r>
        <w:rPr>
          <w:rFonts w:ascii="Arial" w:hAnsi="Arial" w:cs="Arial"/>
          <w:sz w:val="20"/>
          <w:szCs w:val="20"/>
          <w:lang w:val="en-US"/>
        </w:rPr>
        <w:t xml:space="preserve">the modified Oswin 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model to estimate </w:t>
      </w:r>
      <w:r>
        <w:rPr>
          <w:rFonts w:ascii="Arial" w:hAnsi="Arial" w:cs="Arial"/>
          <w:sz w:val="20"/>
          <w:szCs w:val="20"/>
          <w:lang w:val="en-US"/>
        </w:rPr>
        <w:t xml:space="preserve">hygroscopic balance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 xml:space="preserve"> for the activity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range of 0.29 to 0.9 (decimal), and </w:t>
      </w:r>
      <w:r>
        <w:rPr>
          <w:rFonts w:ascii="Arial" w:hAnsi="Arial" w:cs="Arial"/>
          <w:sz w:val="20"/>
          <w:szCs w:val="20"/>
          <w:lang w:val="en-US"/>
        </w:rPr>
        <w:t>for temperature between 30 and 40 °C. This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same model</w:t>
      </w:r>
      <w:r w:rsidRPr="00271494">
        <w:rPr>
          <w:rFonts w:ascii="Arial" w:hAnsi="Arial" w:cs="Arial"/>
          <w:sz w:val="20"/>
          <w:szCs w:val="20"/>
          <w:lang w:val="en-US"/>
        </w:rPr>
        <w:t>satisfactorily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represented wheat seeds</w:t>
      </w:r>
      <w:r>
        <w:rPr>
          <w:rFonts w:ascii="Arial" w:hAnsi="Arial" w:cs="Arial"/>
          <w:sz w:val="20"/>
          <w:szCs w:val="20"/>
          <w:lang w:val="en-US"/>
        </w:rPr>
        <w:t xml:space="preserve"> (Liet al., 2011b), corn grains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(Smaniotto et al., 2012), crambe</w:t>
      </w:r>
      <w:r>
        <w:rPr>
          <w:rFonts w:ascii="Arial" w:hAnsi="Arial" w:cs="Arial"/>
          <w:sz w:val="20"/>
          <w:szCs w:val="20"/>
          <w:lang w:val="en-US"/>
        </w:rPr>
        <w:t xml:space="preserve"> fruits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(Costa et al., 2013), </w:t>
      </w:r>
      <w:r w:rsidRPr="00203977">
        <w:rPr>
          <w:rFonts w:ascii="Arial" w:hAnsi="Arial" w:cs="Arial"/>
          <w:sz w:val="20"/>
          <w:szCs w:val="20"/>
          <w:lang w:val="en-US"/>
        </w:rPr>
        <w:t xml:space="preserve">forage 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turnip seeds </w:t>
      </w:r>
      <w:r>
        <w:rPr>
          <w:rFonts w:ascii="Arial" w:hAnsi="Arial" w:cs="Arial"/>
          <w:sz w:val="20"/>
          <w:szCs w:val="20"/>
          <w:lang w:val="en-US"/>
        </w:rPr>
        <w:t>(Sousa et al., 2013), lin</w:t>
      </w:r>
      <w:r w:rsidR="00271494" w:rsidRPr="00271494">
        <w:rPr>
          <w:rFonts w:ascii="Arial" w:hAnsi="Arial" w:cs="Arial"/>
          <w:sz w:val="20"/>
          <w:szCs w:val="20"/>
          <w:lang w:val="en-US"/>
        </w:rPr>
        <w:t>seeds (Singh &amp; Kumari, 2014)</w:t>
      </w:r>
      <w:r w:rsidR="00ED4A5D">
        <w:rPr>
          <w:rFonts w:ascii="Arial" w:hAnsi="Arial" w:cs="Arial"/>
          <w:sz w:val="20"/>
          <w:szCs w:val="20"/>
          <w:lang w:val="en-US"/>
        </w:rPr>
        <w:t>,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and</w:t>
      </w:r>
      <w:r w:rsidR="00ED4A5D">
        <w:rPr>
          <w:rFonts w:ascii="Arial" w:hAnsi="Arial" w:cs="Arial"/>
          <w:sz w:val="20"/>
          <w:szCs w:val="20"/>
          <w:lang w:val="en-US"/>
        </w:rPr>
        <w:t xml:space="preserve"> husked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rice seeds </w:t>
      </w:r>
      <w:r w:rsidR="00ED4A5D">
        <w:rPr>
          <w:rFonts w:ascii="Arial" w:hAnsi="Arial" w:cs="Arial"/>
          <w:sz w:val="20"/>
          <w:szCs w:val="20"/>
          <w:lang w:val="en-US"/>
        </w:rPr>
        <w:t>(Oliveira et al., 2014a</w:t>
      </w:r>
      <w:r w:rsidR="00271494" w:rsidRPr="00271494">
        <w:rPr>
          <w:rFonts w:ascii="Arial" w:hAnsi="Arial" w:cs="Arial"/>
          <w:sz w:val="20"/>
          <w:szCs w:val="20"/>
          <w:lang w:val="en-US"/>
        </w:rPr>
        <w:t>)</w:t>
      </w:r>
      <w:r w:rsidRPr="00271494">
        <w:rPr>
          <w:rFonts w:ascii="Arial" w:hAnsi="Arial" w:cs="Arial"/>
          <w:sz w:val="20"/>
          <w:szCs w:val="20"/>
          <w:lang w:val="en-US"/>
        </w:rPr>
        <w:t>hygroscopicity</w:t>
      </w:r>
      <w:r w:rsidR="00271494" w:rsidRPr="00271494">
        <w:rPr>
          <w:rFonts w:ascii="Arial" w:hAnsi="Arial" w:cs="Arial"/>
          <w:sz w:val="20"/>
          <w:szCs w:val="20"/>
          <w:lang w:val="en-US"/>
        </w:rPr>
        <w:t>.</w:t>
      </w:r>
    </w:p>
    <w:p w:rsidR="00492CEE" w:rsidRPr="00271494" w:rsidRDefault="00271494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271494">
        <w:rPr>
          <w:rFonts w:ascii="Arial" w:hAnsi="Arial" w:cs="Arial"/>
          <w:sz w:val="20"/>
          <w:szCs w:val="20"/>
          <w:lang w:val="en-US"/>
        </w:rPr>
        <w:t>Looking at Figure 1, it is observed that</w:t>
      </w:r>
      <w:r w:rsidR="009614B2">
        <w:rPr>
          <w:rFonts w:ascii="Arial" w:hAnsi="Arial" w:cs="Arial"/>
          <w:sz w:val="20"/>
          <w:szCs w:val="20"/>
          <w:lang w:val="en-US"/>
        </w:rPr>
        <w:t>,</w:t>
      </w:r>
      <w:r w:rsidRPr="00271494">
        <w:rPr>
          <w:rFonts w:ascii="Arial" w:hAnsi="Arial" w:cs="Arial"/>
          <w:sz w:val="20"/>
          <w:szCs w:val="20"/>
          <w:lang w:val="en-US"/>
        </w:rPr>
        <w:t xml:space="preserve"> for constant water activity, temperature increase caused </w:t>
      </w:r>
      <w:r w:rsidR="009614B2">
        <w:rPr>
          <w:rFonts w:ascii="Arial" w:hAnsi="Arial" w:cs="Arial"/>
          <w:sz w:val="20"/>
          <w:szCs w:val="20"/>
          <w:lang w:val="en-US"/>
        </w:rPr>
        <w:t>seeds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9614B2">
        <w:rPr>
          <w:rFonts w:ascii="Arial" w:hAnsi="Arial" w:cs="Arial"/>
          <w:sz w:val="20"/>
          <w:szCs w:val="20"/>
          <w:lang w:val="en-US"/>
        </w:rPr>
        <w:t xml:space="preserve"> reduction</w:t>
      </w:r>
      <w:r w:rsidRPr="00271494">
        <w:rPr>
          <w:rFonts w:ascii="Arial" w:hAnsi="Arial" w:cs="Arial"/>
          <w:sz w:val="20"/>
          <w:szCs w:val="20"/>
          <w:lang w:val="en-US"/>
        </w:rPr>
        <w:t>. According to Al-Muhtaseb et al. (2004), temperature</w:t>
      </w:r>
      <w:r w:rsidR="009614B2">
        <w:rPr>
          <w:rFonts w:ascii="Arial" w:hAnsi="Arial" w:cs="Arial"/>
          <w:sz w:val="20"/>
          <w:szCs w:val="20"/>
          <w:lang w:val="en-US"/>
        </w:rPr>
        <w:t xml:space="preserve"> effect on </w:t>
      </w:r>
      <w:r w:rsidRPr="00271494">
        <w:rPr>
          <w:rFonts w:ascii="Arial" w:hAnsi="Arial" w:cs="Arial"/>
          <w:sz w:val="20"/>
          <w:szCs w:val="20"/>
          <w:lang w:val="en-US"/>
        </w:rPr>
        <w:t>isothermal absorption is very important</w:t>
      </w:r>
      <w:r w:rsidR="009614B2">
        <w:rPr>
          <w:rFonts w:ascii="Arial" w:hAnsi="Arial" w:cs="Arial"/>
          <w:sz w:val="20"/>
          <w:szCs w:val="20"/>
          <w:lang w:val="en-US"/>
        </w:rPr>
        <w:t xml:space="preserve">, since </w:t>
      </w:r>
      <w:r w:rsidRPr="00271494">
        <w:rPr>
          <w:rFonts w:ascii="Arial" w:hAnsi="Arial" w:cs="Arial"/>
          <w:sz w:val="20"/>
          <w:szCs w:val="20"/>
          <w:lang w:val="en-US"/>
        </w:rPr>
        <w:t>food are exposed to a range of temperatures during the post-harvest stage.</w:t>
      </w:r>
    </w:p>
    <w:p w:rsidR="00C65E0C" w:rsidRPr="00271494" w:rsidRDefault="00271494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271494">
        <w:rPr>
          <w:rFonts w:ascii="Arial" w:hAnsi="Arial" w:cs="Arial"/>
          <w:sz w:val="20"/>
          <w:szCs w:val="20"/>
          <w:lang w:val="en-US"/>
        </w:rPr>
        <w:t>This behavior was</w:t>
      </w:r>
      <w:r w:rsidR="00CA567C">
        <w:rPr>
          <w:rFonts w:ascii="Arial" w:hAnsi="Arial" w:cs="Arial"/>
          <w:sz w:val="20"/>
          <w:szCs w:val="20"/>
          <w:lang w:val="en-US"/>
        </w:rPr>
        <w:t xml:space="preserve"> already</w:t>
      </w:r>
      <w:r w:rsidRPr="00271494">
        <w:rPr>
          <w:rFonts w:ascii="Arial" w:hAnsi="Arial" w:cs="Arial"/>
          <w:sz w:val="20"/>
          <w:szCs w:val="20"/>
          <w:lang w:val="en-US"/>
        </w:rPr>
        <w:t xml:space="preserve"> expected, since the water vapo</w:t>
      </w:r>
      <w:r w:rsidR="00CA567C">
        <w:rPr>
          <w:rFonts w:ascii="Arial" w:hAnsi="Arial" w:cs="Arial"/>
          <w:sz w:val="20"/>
          <w:szCs w:val="20"/>
          <w:lang w:val="en-US"/>
        </w:rPr>
        <w:t>r pressure in the air and on seeds</w:t>
      </w:r>
      <w:r w:rsidRPr="00271494">
        <w:rPr>
          <w:rFonts w:ascii="Arial" w:hAnsi="Arial" w:cs="Arial"/>
          <w:sz w:val="20"/>
          <w:szCs w:val="20"/>
          <w:lang w:val="en-US"/>
        </w:rPr>
        <w:t xml:space="preserve"> surface is directly proportional to temperature. Furthermore, as seeds have</w:t>
      </w:r>
      <w:r w:rsidR="00CA567C">
        <w:rPr>
          <w:rFonts w:ascii="Arial" w:hAnsi="Arial" w:cs="Arial"/>
          <w:sz w:val="20"/>
          <w:szCs w:val="20"/>
          <w:lang w:val="en-US"/>
        </w:rPr>
        <w:t xml:space="preserve"> a higher</w:t>
      </w:r>
      <w:r w:rsidRPr="00271494">
        <w:rPr>
          <w:rFonts w:ascii="Arial" w:hAnsi="Arial" w:cs="Arial"/>
          <w:sz w:val="20"/>
          <w:szCs w:val="20"/>
          <w:lang w:val="en-US"/>
        </w:rPr>
        <w:t xml:space="preserve"> number of </w:t>
      </w:r>
      <w:r w:rsidR="00CA567C">
        <w:rPr>
          <w:rFonts w:ascii="Arial" w:hAnsi="Arial" w:cs="Arial"/>
          <w:sz w:val="20"/>
          <w:szCs w:val="20"/>
          <w:lang w:val="en-US"/>
        </w:rPr>
        <w:t xml:space="preserve">water molecules than air, higher </w:t>
      </w:r>
      <w:r w:rsidR="00CA567C" w:rsidRPr="00271494">
        <w:rPr>
          <w:rFonts w:ascii="Arial" w:hAnsi="Arial" w:cs="Arial"/>
          <w:sz w:val="20"/>
          <w:szCs w:val="20"/>
          <w:lang w:val="en-US"/>
        </w:rPr>
        <w:t xml:space="preserve">product surface </w:t>
      </w:r>
      <w:r w:rsidRPr="00271494">
        <w:rPr>
          <w:rFonts w:ascii="Arial" w:hAnsi="Arial" w:cs="Arial"/>
          <w:sz w:val="20"/>
          <w:szCs w:val="20"/>
          <w:lang w:val="en-US"/>
        </w:rPr>
        <w:t xml:space="preserve">water vapor </w:t>
      </w:r>
      <w:r w:rsidR="00CA567C">
        <w:rPr>
          <w:rFonts w:ascii="Arial" w:hAnsi="Arial" w:cs="Arial"/>
          <w:sz w:val="20"/>
          <w:szCs w:val="20"/>
          <w:lang w:val="en-US"/>
        </w:rPr>
        <w:t>pressure is observed, what means higher water</w:t>
      </w:r>
      <w:r w:rsidRPr="00271494">
        <w:rPr>
          <w:rFonts w:ascii="Arial" w:hAnsi="Arial" w:cs="Arial"/>
          <w:sz w:val="20"/>
          <w:szCs w:val="20"/>
          <w:lang w:val="en-US"/>
        </w:rPr>
        <w:t xml:space="preserve"> loss </w:t>
      </w:r>
      <w:r w:rsidR="00CA567C">
        <w:rPr>
          <w:rFonts w:ascii="Arial" w:hAnsi="Arial" w:cs="Arial"/>
          <w:sz w:val="20"/>
          <w:szCs w:val="20"/>
          <w:lang w:val="en-US"/>
        </w:rPr>
        <w:t>for the</w:t>
      </w:r>
      <w:r w:rsidRPr="00271494">
        <w:rPr>
          <w:rFonts w:ascii="Arial" w:hAnsi="Arial" w:cs="Arial"/>
          <w:sz w:val="20"/>
          <w:szCs w:val="20"/>
          <w:lang w:val="en-US"/>
        </w:rPr>
        <w:t xml:space="preserve"> product</w:t>
      </w:r>
      <w:r w:rsidR="00CA567C">
        <w:rPr>
          <w:rFonts w:ascii="Arial" w:hAnsi="Arial" w:cs="Arial"/>
          <w:sz w:val="20"/>
          <w:szCs w:val="20"/>
          <w:lang w:val="en-US"/>
        </w:rPr>
        <w:t xml:space="preserve"> to reach </w:t>
      </w:r>
      <w:r w:rsidRPr="00271494">
        <w:rPr>
          <w:rFonts w:ascii="Arial" w:hAnsi="Arial" w:cs="Arial"/>
          <w:sz w:val="20"/>
          <w:szCs w:val="20"/>
          <w:lang w:val="en-US"/>
        </w:rPr>
        <w:t>hygroscopic</w:t>
      </w:r>
      <w:r w:rsidR="00CA567C">
        <w:rPr>
          <w:rFonts w:ascii="Arial" w:hAnsi="Arial" w:cs="Arial"/>
          <w:sz w:val="20"/>
          <w:szCs w:val="20"/>
          <w:lang w:val="en-US"/>
        </w:rPr>
        <w:t xml:space="preserve"> balance (Ferreira &amp; Pena</w:t>
      </w:r>
      <w:r w:rsidRPr="00271494">
        <w:rPr>
          <w:rFonts w:ascii="Arial" w:hAnsi="Arial" w:cs="Arial"/>
          <w:sz w:val="20"/>
          <w:szCs w:val="20"/>
          <w:lang w:val="en-US"/>
        </w:rPr>
        <w:t>, 2003).</w:t>
      </w:r>
    </w:p>
    <w:p w:rsidR="006A6A50" w:rsidRPr="007021BB" w:rsidRDefault="00CA567C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It was observed in Figure 1 that malagueta pepper seeds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adsorption isotherms </w:t>
      </w:r>
      <w:r>
        <w:rPr>
          <w:rFonts w:ascii="Arial" w:hAnsi="Arial" w:cs="Arial"/>
          <w:sz w:val="20"/>
          <w:szCs w:val="20"/>
          <w:lang w:val="en-US"/>
        </w:rPr>
        <w:t xml:space="preserve">estimated by Modified 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Oswin model have a characteristic sigmoidal shape </w:t>
      </w:r>
      <w:r>
        <w:rPr>
          <w:rFonts w:ascii="Arial" w:hAnsi="Arial" w:cs="Arial"/>
          <w:sz w:val="20"/>
          <w:szCs w:val="20"/>
          <w:lang w:val="en-US"/>
        </w:rPr>
        <w:t>of type II curves, according to BET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classification (Brunauer et al., 1938). </w:t>
      </w:r>
      <w:r w:rsidR="00271494" w:rsidRPr="007021BB">
        <w:rPr>
          <w:rFonts w:ascii="Arial" w:hAnsi="Arial" w:cs="Arial"/>
          <w:sz w:val="20"/>
          <w:szCs w:val="20"/>
          <w:lang w:val="en-US"/>
        </w:rPr>
        <w:t>This format is considered standard for agricultural products.</w:t>
      </w:r>
    </w:p>
    <w:p w:rsidR="00A15318" w:rsidRPr="00271494" w:rsidRDefault="00271494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271494">
        <w:rPr>
          <w:rFonts w:ascii="Arial" w:hAnsi="Arial" w:cs="Arial"/>
          <w:sz w:val="20"/>
          <w:szCs w:val="20"/>
          <w:lang w:val="en-US"/>
        </w:rPr>
        <w:t>Figure 2 shows experimental and estimated values of</w:t>
      </w:r>
      <w:r w:rsidR="005C718F">
        <w:rPr>
          <w:rFonts w:ascii="Arial" w:hAnsi="Arial" w:cs="Arial"/>
          <w:sz w:val="20"/>
          <w:szCs w:val="20"/>
          <w:lang w:val="en-US"/>
        </w:rPr>
        <w:t xml:space="preserve">pepper seeds water </w:t>
      </w:r>
      <w:r w:rsidR="005C718F" w:rsidRPr="00AD3B26">
        <w:rPr>
          <w:rFonts w:ascii="Arial" w:hAnsi="Arial" w:cs="Arial"/>
          <w:sz w:val="20"/>
          <w:szCs w:val="20"/>
          <w:lang w:val="en-US"/>
        </w:rPr>
        <w:t xml:space="preserve">vaporization latent heat and free </w:t>
      </w:r>
      <w:r w:rsidR="005C718F">
        <w:rPr>
          <w:rFonts w:ascii="Arial" w:hAnsi="Arial" w:cs="Arial"/>
          <w:sz w:val="20"/>
          <w:szCs w:val="20"/>
          <w:lang w:val="en-US"/>
        </w:rPr>
        <w:t>water vaporization latent heat ratio (</w:t>
      </w:r>
      <w:r w:rsidR="005C718F" w:rsidRPr="005C718F">
        <w:rPr>
          <w:rFonts w:ascii="Arial" w:hAnsi="Arial" w:cs="Arial"/>
          <w:sz w:val="20"/>
          <w:szCs w:val="20"/>
          <w:lang w:val="en-US"/>
        </w:rPr>
        <w:t>L L’</w:t>
      </w:r>
      <w:r w:rsidR="005C718F" w:rsidRPr="005C718F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271494">
        <w:rPr>
          <w:rFonts w:ascii="Arial" w:hAnsi="Arial" w:cs="Arial"/>
          <w:sz w:val="20"/>
          <w:szCs w:val="20"/>
          <w:lang w:val="en-US"/>
        </w:rPr>
        <w:t>)</w:t>
      </w:r>
      <w:r w:rsidR="005C718F">
        <w:rPr>
          <w:rFonts w:ascii="Arial" w:hAnsi="Arial" w:cs="Arial"/>
          <w:sz w:val="20"/>
          <w:szCs w:val="20"/>
          <w:lang w:val="en-US"/>
        </w:rPr>
        <w:t>, as a function of pepper seeds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Pr="00271494">
        <w:rPr>
          <w:rFonts w:ascii="Arial" w:hAnsi="Arial" w:cs="Arial"/>
          <w:sz w:val="20"/>
          <w:szCs w:val="20"/>
          <w:lang w:val="en-US"/>
        </w:rPr>
        <w:t>.</w:t>
      </w:r>
    </w:p>
    <w:p w:rsidR="00641C14" w:rsidRPr="00271494" w:rsidRDefault="00641C14" w:rsidP="00641C14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7DCB" w:rsidRDefault="00F51F3C" w:rsidP="00AD01C9">
      <w:pPr>
        <w:spacing w:after="0" w:line="480" w:lineRule="auto"/>
        <w:jc w:val="center"/>
      </w:pPr>
      <w:r>
        <w:object w:dxaOrig="8565" w:dyaOrig="6840">
          <v:shape id="_x0000_i1055" type="#_x0000_t75" style="width:351.5pt;height:280pt" o:ole="">
            <v:imagedata r:id="rId68" o:title=""/>
          </v:shape>
          <o:OLEObject Type="Embed" ProgID="SigmaPlotGraphicObject.12" ShapeID="_x0000_i1055" DrawAspect="Content" ObjectID="_1505371470" r:id="rId69"/>
        </w:object>
      </w:r>
    </w:p>
    <w:p w:rsidR="00157DCB" w:rsidRPr="005A1D29" w:rsidRDefault="00271494" w:rsidP="0000162F">
      <w:pPr>
        <w:spacing w:after="0" w:line="480" w:lineRule="auto"/>
        <w:jc w:val="both"/>
        <w:rPr>
          <w:rFonts w:ascii="Arial" w:hAnsi="Arial" w:cs="Arial"/>
          <w:i/>
          <w:sz w:val="18"/>
          <w:szCs w:val="20"/>
          <w:lang w:val="en-US"/>
        </w:rPr>
      </w:pPr>
      <w:r w:rsidRPr="005A1D29">
        <w:rPr>
          <w:rFonts w:ascii="Arial" w:hAnsi="Arial" w:cs="Arial"/>
          <w:b/>
          <w:sz w:val="18"/>
          <w:szCs w:val="20"/>
          <w:lang w:val="en-US"/>
        </w:rPr>
        <w:t>Figure</w:t>
      </w:r>
      <w:r w:rsidR="005C718F" w:rsidRPr="005A1D29">
        <w:rPr>
          <w:rFonts w:ascii="Arial" w:hAnsi="Arial" w:cs="Arial"/>
          <w:b/>
          <w:sz w:val="18"/>
          <w:szCs w:val="20"/>
          <w:lang w:val="en-US"/>
        </w:rPr>
        <w:t xml:space="preserve"> 2 - </w:t>
      </w:r>
      <w:r w:rsidR="00F132CA" w:rsidRPr="005A1D29">
        <w:rPr>
          <w:rFonts w:ascii="Arial" w:hAnsi="Arial" w:cs="Arial"/>
          <w:i/>
          <w:sz w:val="18"/>
          <w:szCs w:val="20"/>
          <w:lang w:val="en-US"/>
        </w:rPr>
        <w:t>LL’</w:t>
      </w:r>
      <w:r w:rsidR="00F132CA" w:rsidRPr="005A1D29">
        <w:rPr>
          <w:rFonts w:ascii="Arial" w:hAnsi="Arial" w:cs="Arial"/>
          <w:i/>
          <w:sz w:val="18"/>
          <w:szCs w:val="20"/>
          <w:vertAlign w:val="superscript"/>
          <w:lang w:val="en-US"/>
        </w:rPr>
        <w:t>-1</w:t>
      </w:r>
      <w:r w:rsidR="005C718F" w:rsidRPr="005A1D29">
        <w:rPr>
          <w:rFonts w:ascii="Arial" w:hAnsi="Arial" w:cs="Arial"/>
          <w:i/>
          <w:sz w:val="18"/>
          <w:szCs w:val="20"/>
          <w:lang w:val="en-US"/>
        </w:rPr>
        <w:t xml:space="preserve">ratio experimental and estimated values, </w:t>
      </w:r>
      <w:r w:rsidR="00F132CA" w:rsidRPr="005A1D29">
        <w:rPr>
          <w:rFonts w:ascii="Arial" w:hAnsi="Arial" w:cs="Arial"/>
          <w:i/>
          <w:sz w:val="18"/>
          <w:szCs w:val="20"/>
          <w:lang w:val="en-US"/>
        </w:rPr>
        <w:t>as a function of</w:t>
      </w:r>
      <w:r w:rsidR="00CD78D7" w:rsidRPr="005A1D29">
        <w:rPr>
          <w:rFonts w:ascii="Arial" w:hAnsi="Arial" w:cs="Arial"/>
          <w:i/>
          <w:sz w:val="18"/>
          <w:szCs w:val="20"/>
          <w:lang w:val="en-US"/>
        </w:rPr>
        <w:t xml:space="preserve"> malagueta pepper seeds</w:t>
      </w:r>
      <w:r w:rsidR="00F132CA" w:rsidRPr="005A1D29">
        <w:rPr>
          <w:rFonts w:ascii="Arial" w:hAnsi="Arial" w:cs="Arial"/>
          <w:i/>
          <w:sz w:val="18"/>
          <w:szCs w:val="20"/>
          <w:lang w:val="en-US"/>
        </w:rPr>
        <w:t xml:space="preserve"> water</w:t>
      </w:r>
      <w:r w:rsidR="00CD78D7" w:rsidRPr="005A1D29">
        <w:rPr>
          <w:rFonts w:ascii="Arial" w:hAnsi="Arial" w:cs="Arial"/>
          <w:i/>
          <w:sz w:val="18"/>
          <w:szCs w:val="20"/>
          <w:lang w:val="en-US"/>
        </w:rPr>
        <w:t xml:space="preserve"> balance</w:t>
      </w:r>
      <w:r w:rsidR="00F132CA" w:rsidRPr="005A1D29">
        <w:rPr>
          <w:rFonts w:ascii="Arial" w:hAnsi="Arial" w:cs="Arial"/>
          <w:i/>
          <w:sz w:val="18"/>
          <w:szCs w:val="20"/>
          <w:lang w:val="en-US"/>
        </w:rPr>
        <w:t xml:space="preserve"> content</w:t>
      </w:r>
      <w:r w:rsidR="00CD78D7" w:rsidRPr="005A1D29">
        <w:rPr>
          <w:rFonts w:ascii="Arial" w:hAnsi="Arial" w:cs="Arial"/>
          <w:i/>
          <w:sz w:val="18"/>
          <w:szCs w:val="20"/>
          <w:lang w:val="en-US"/>
        </w:rPr>
        <w:t>s</w:t>
      </w:r>
      <w:r w:rsidR="00F132CA" w:rsidRPr="005A1D29">
        <w:rPr>
          <w:rFonts w:ascii="Arial" w:hAnsi="Arial" w:cs="Arial"/>
          <w:i/>
          <w:sz w:val="18"/>
          <w:szCs w:val="20"/>
          <w:lang w:val="en-US"/>
        </w:rPr>
        <w:t>.</w:t>
      </w:r>
    </w:p>
    <w:p w:rsidR="00157DCB" w:rsidRPr="005A1D29" w:rsidRDefault="00157DCB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F1CD0" w:rsidRPr="00271494" w:rsidRDefault="00B37C2C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It was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noted that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37C2C">
        <w:rPr>
          <w:rFonts w:ascii="Arial" w:hAnsi="Arial" w:cs="Arial"/>
          <w:sz w:val="20"/>
          <w:szCs w:val="20"/>
          <w:lang w:val="en-US"/>
        </w:rPr>
        <w:t>L L’</w:t>
      </w:r>
      <w:r w:rsidRPr="00B37C2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271494" w:rsidRPr="00271494">
        <w:rPr>
          <w:rFonts w:ascii="Arial" w:hAnsi="Arial" w:cs="Arial"/>
          <w:sz w:val="20"/>
          <w:szCs w:val="20"/>
          <w:lang w:val="en-US"/>
        </w:rPr>
        <w:t>ratio i</w:t>
      </w:r>
      <w:r>
        <w:rPr>
          <w:rFonts w:ascii="Arial" w:hAnsi="Arial" w:cs="Arial"/>
          <w:sz w:val="20"/>
          <w:szCs w:val="20"/>
          <w:lang w:val="en-US"/>
        </w:rPr>
        <w:t>s indirectly proportional to seeds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,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 xml:space="preserve">reduction 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promotes </w:t>
      </w:r>
      <w:r w:rsidRPr="00B37C2C">
        <w:rPr>
          <w:rFonts w:ascii="Arial" w:hAnsi="Arial" w:cs="Arial"/>
          <w:sz w:val="20"/>
          <w:szCs w:val="20"/>
          <w:lang w:val="en-US"/>
        </w:rPr>
        <w:t>L L’</w:t>
      </w:r>
      <w:r w:rsidRPr="00B37C2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ratio</w:t>
      </w:r>
      <w:r>
        <w:rPr>
          <w:rFonts w:ascii="Arial" w:hAnsi="Arial" w:cs="Arial"/>
          <w:sz w:val="20"/>
          <w:szCs w:val="20"/>
          <w:lang w:val="en-US"/>
        </w:rPr>
        <w:t xml:space="preserve"> increase. In addition, it was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observed that all </w:t>
      </w:r>
      <w:r w:rsidRPr="00B37C2C">
        <w:rPr>
          <w:rFonts w:ascii="Arial" w:hAnsi="Arial" w:cs="Arial"/>
          <w:sz w:val="20"/>
          <w:szCs w:val="20"/>
          <w:lang w:val="en-US"/>
        </w:rPr>
        <w:t>L L’</w:t>
      </w:r>
      <w:r w:rsidRPr="00B37C2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ratio</w:t>
      </w:r>
      <w:r>
        <w:rPr>
          <w:rFonts w:ascii="Arial" w:hAnsi="Arial" w:cs="Arial"/>
          <w:sz w:val="20"/>
          <w:szCs w:val="20"/>
          <w:lang w:val="en-US"/>
        </w:rPr>
        <w:t xml:space="preserve"> values were higher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than 1, demonstrating that the energy released by seeds to absorb water during the</w:t>
      </w:r>
      <w:r>
        <w:rPr>
          <w:rFonts w:ascii="Arial" w:hAnsi="Arial" w:cs="Arial"/>
          <w:sz w:val="20"/>
          <w:szCs w:val="20"/>
          <w:lang w:val="en-US"/>
        </w:rPr>
        <w:t xml:space="preserve"> adsorption process is always higher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than the energy needed to evaporate pure water. Similar behaviors were observed for coffee beans and soybean (Stefanini &amp;</w:t>
      </w:r>
      <w:r w:rsidR="006D5BFF">
        <w:rPr>
          <w:rFonts w:ascii="Arial" w:hAnsi="Arial" w:cs="Arial"/>
          <w:sz w:val="20"/>
          <w:szCs w:val="20"/>
          <w:lang w:val="en-US"/>
        </w:rPr>
        <w:t>Roa, 1980), popcorn seeds (Corrê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a et al., 1998), </w:t>
      </w:r>
      <w:r w:rsidR="006D5BFF">
        <w:rPr>
          <w:rFonts w:ascii="Arial" w:hAnsi="Arial" w:cs="Arial"/>
          <w:sz w:val="20"/>
          <w:szCs w:val="20"/>
          <w:lang w:val="en-US"/>
        </w:rPr>
        <w:t xml:space="preserve">husked 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red rice grains </w:t>
      </w:r>
      <w:r w:rsidR="006D5BFF">
        <w:rPr>
          <w:rFonts w:ascii="Arial" w:hAnsi="Arial" w:cs="Arial"/>
          <w:sz w:val="20"/>
          <w:szCs w:val="20"/>
          <w:lang w:val="en-US"/>
        </w:rPr>
        <w:t>(Rodovalho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et al., 2009), wheat seeds (LI et al., 2011b), </w:t>
      </w:r>
      <w:r w:rsidR="005D3A3B">
        <w:rPr>
          <w:rFonts w:ascii="Arial" w:hAnsi="Arial" w:cs="Arial"/>
          <w:sz w:val="20"/>
          <w:szCs w:val="20"/>
          <w:lang w:val="en-US"/>
        </w:rPr>
        <w:t>yellow cumarí</w:t>
      </w:r>
      <w:r w:rsidR="005D3A3B" w:rsidRPr="00271494">
        <w:rPr>
          <w:rFonts w:ascii="Arial" w:hAnsi="Arial" w:cs="Arial"/>
          <w:sz w:val="20"/>
          <w:szCs w:val="20"/>
          <w:lang w:val="en-US"/>
        </w:rPr>
        <w:t xml:space="preserve"> </w:t>
      </w:r>
      <w:r w:rsidR="00271494" w:rsidRPr="00271494">
        <w:rPr>
          <w:rFonts w:ascii="Arial" w:hAnsi="Arial" w:cs="Arial"/>
          <w:sz w:val="20"/>
          <w:szCs w:val="20"/>
          <w:lang w:val="en-US"/>
        </w:rPr>
        <w:t>seeds (Ferreira et al., 2011), castor beans (Ojediran et al., 2013)</w:t>
      </w:r>
      <w:r w:rsidR="006D5BFF">
        <w:rPr>
          <w:rFonts w:ascii="Arial" w:hAnsi="Arial" w:cs="Arial"/>
          <w:sz w:val="20"/>
          <w:szCs w:val="20"/>
          <w:lang w:val="en-US"/>
        </w:rPr>
        <w:t>,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and </w:t>
      </w:r>
      <w:r w:rsidR="006D5BFF">
        <w:rPr>
          <w:rFonts w:ascii="Arial" w:hAnsi="Arial" w:cs="Arial"/>
          <w:sz w:val="20"/>
          <w:szCs w:val="20"/>
          <w:lang w:val="en-US"/>
        </w:rPr>
        <w:t>tucumã-de</w:t>
      </w:r>
      <w:r w:rsidR="00271494" w:rsidRPr="00271494">
        <w:rPr>
          <w:rFonts w:ascii="Arial" w:hAnsi="Arial" w:cs="Arial"/>
          <w:sz w:val="20"/>
          <w:szCs w:val="20"/>
          <w:lang w:val="en-US"/>
        </w:rPr>
        <w:t>-Goiás</w:t>
      </w:r>
      <w:r w:rsidR="006D5BFF">
        <w:rPr>
          <w:rFonts w:ascii="Arial" w:hAnsi="Arial" w:cs="Arial"/>
          <w:sz w:val="20"/>
          <w:szCs w:val="20"/>
          <w:lang w:val="en-US"/>
        </w:rPr>
        <w:t xml:space="preserve"> seeds (Oliveira et al., 2014b)</w:t>
      </w:r>
      <w:r w:rsidR="00271494" w:rsidRPr="00271494">
        <w:rPr>
          <w:rFonts w:ascii="Arial" w:hAnsi="Arial" w:cs="Arial"/>
          <w:sz w:val="20"/>
          <w:szCs w:val="20"/>
          <w:lang w:val="en-US"/>
        </w:rPr>
        <w:t>.</w:t>
      </w:r>
    </w:p>
    <w:p w:rsidR="00153896" w:rsidRPr="00271494" w:rsidRDefault="00F10A1C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Table 4 shows</w:t>
      </w:r>
      <w:r w:rsidRPr="00271494">
        <w:rPr>
          <w:rFonts w:ascii="Arial" w:hAnsi="Arial" w:cs="Arial"/>
          <w:sz w:val="20"/>
          <w:szCs w:val="20"/>
          <w:lang w:val="en-US"/>
        </w:rPr>
        <w:t>Equation 24</w:t>
      </w:r>
      <w:r w:rsidR="00271494" w:rsidRPr="00271494">
        <w:rPr>
          <w:rFonts w:ascii="Arial" w:hAnsi="Arial" w:cs="Arial"/>
          <w:sz w:val="20"/>
          <w:szCs w:val="20"/>
          <w:lang w:val="en-US"/>
        </w:rPr>
        <w:t>"a", "b"</w:t>
      </w:r>
      <w:r w:rsidR="000D71BE">
        <w:rPr>
          <w:rFonts w:ascii="Arial" w:hAnsi="Arial" w:cs="Arial"/>
          <w:sz w:val="20"/>
          <w:szCs w:val="20"/>
          <w:lang w:val="en-US"/>
        </w:rPr>
        <w:t>,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and "m" </w:t>
      </w:r>
      <w:r w:rsidRPr="00271494">
        <w:rPr>
          <w:rFonts w:ascii="Arial" w:hAnsi="Arial" w:cs="Arial"/>
          <w:sz w:val="20"/>
          <w:szCs w:val="20"/>
          <w:lang w:val="en-US"/>
        </w:rPr>
        <w:t>coefficients</w:t>
      </w:r>
      <w:r>
        <w:rPr>
          <w:rFonts w:ascii="Arial" w:hAnsi="Arial" w:cs="Arial"/>
          <w:sz w:val="20"/>
          <w:szCs w:val="20"/>
          <w:lang w:val="en-US"/>
        </w:rPr>
        <w:t xml:space="preserve"> adjusted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to </w:t>
      </w:r>
      <w:r w:rsidRPr="00F10A1C">
        <w:rPr>
          <w:rFonts w:ascii="Arial" w:hAnsi="Arial" w:cs="Arial"/>
          <w:sz w:val="20"/>
          <w:szCs w:val="20"/>
          <w:lang w:val="en-US"/>
        </w:rPr>
        <w:t>L L’</w:t>
      </w:r>
      <w:r w:rsidRPr="00F10A1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271494" w:rsidRPr="00271494">
        <w:rPr>
          <w:rFonts w:ascii="Arial" w:hAnsi="Arial" w:cs="Arial"/>
          <w:sz w:val="20"/>
          <w:szCs w:val="20"/>
          <w:lang w:val="en-US"/>
        </w:rPr>
        <w:t xml:space="preserve"> ratio</w:t>
      </w:r>
      <w:r w:rsidRPr="00271494">
        <w:rPr>
          <w:rFonts w:ascii="Arial" w:hAnsi="Arial" w:cs="Arial"/>
          <w:sz w:val="20"/>
          <w:szCs w:val="20"/>
          <w:lang w:val="en-US"/>
        </w:rPr>
        <w:t>experimental data</w:t>
      </w:r>
      <w:r w:rsidR="00271494" w:rsidRPr="00271494">
        <w:rPr>
          <w:rFonts w:ascii="Arial" w:hAnsi="Arial" w:cs="Arial"/>
          <w:sz w:val="20"/>
          <w:szCs w:val="20"/>
          <w:lang w:val="en-US"/>
        </w:rPr>
        <w:t>.</w:t>
      </w:r>
    </w:p>
    <w:p w:rsidR="00997FE3" w:rsidRPr="00271494" w:rsidRDefault="00997FE3" w:rsidP="00997FE3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D6E" w:rsidRPr="00F84383" w:rsidRDefault="00271494" w:rsidP="0000162F">
      <w:pPr>
        <w:spacing w:after="0"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271494">
        <w:rPr>
          <w:rFonts w:ascii="Arial" w:hAnsi="Arial" w:cs="Arial"/>
          <w:b/>
          <w:sz w:val="20"/>
          <w:szCs w:val="20"/>
          <w:lang w:val="en-US"/>
        </w:rPr>
        <w:t>Table</w:t>
      </w:r>
      <w:r w:rsidR="009070F6" w:rsidRPr="00271494">
        <w:rPr>
          <w:rFonts w:ascii="Arial" w:hAnsi="Arial" w:cs="Arial"/>
          <w:b/>
          <w:sz w:val="20"/>
          <w:szCs w:val="20"/>
          <w:lang w:val="en-US"/>
        </w:rPr>
        <w:t xml:space="preserve"> 4 -</w:t>
      </w:r>
      <w:r w:rsidR="00F132CA" w:rsidRPr="000D71BE">
        <w:rPr>
          <w:rFonts w:ascii="Arial" w:hAnsi="Arial" w:cs="Arial"/>
          <w:sz w:val="20"/>
          <w:szCs w:val="20"/>
          <w:lang w:val="en-US"/>
        </w:rPr>
        <w:t xml:space="preserve">Coefficients used to calculate </w:t>
      </w:r>
      <w:r w:rsidR="000D71BE" w:rsidRPr="000D71BE">
        <w:rPr>
          <w:rFonts w:ascii="Arial" w:hAnsi="Arial" w:cs="Arial"/>
          <w:sz w:val="20"/>
          <w:szCs w:val="20"/>
          <w:lang w:val="en-US"/>
        </w:rPr>
        <w:t>malagueta pepper seeds</w:t>
      </w:r>
      <w:r w:rsidR="00F132CA" w:rsidRPr="000D71BE">
        <w:rPr>
          <w:rFonts w:ascii="Arial" w:hAnsi="Arial" w:cs="Arial"/>
          <w:sz w:val="20"/>
          <w:szCs w:val="20"/>
          <w:lang w:val="en-US"/>
        </w:rPr>
        <w:t xml:space="preserve"> LL'</w:t>
      </w:r>
      <w:r w:rsidR="00F132CA" w:rsidRPr="000D71BE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0D71BE" w:rsidRPr="000D71BE">
        <w:rPr>
          <w:rFonts w:ascii="Arial" w:hAnsi="Arial" w:cs="Arial"/>
          <w:sz w:val="20"/>
          <w:szCs w:val="20"/>
          <w:lang w:val="en-US"/>
        </w:rPr>
        <w:t xml:space="preserve"> ratio</w:t>
      </w:r>
      <w:r w:rsidR="00F132CA" w:rsidRPr="000D71BE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8624" w:type="dxa"/>
        <w:jc w:val="center"/>
        <w:tblCellMar>
          <w:left w:w="70" w:type="dxa"/>
          <w:right w:w="70" w:type="dxa"/>
        </w:tblCellMar>
        <w:tblLook w:val="04A0"/>
      </w:tblPr>
      <w:tblGrid>
        <w:gridCol w:w="2156"/>
        <w:gridCol w:w="2156"/>
        <w:gridCol w:w="2156"/>
        <w:gridCol w:w="2156"/>
      </w:tblGrid>
      <w:tr w:rsidR="000C4D6E" w:rsidRPr="00E41E7A" w:rsidTr="00395B37">
        <w:trPr>
          <w:trHeight w:val="402"/>
          <w:jc w:val="center"/>
        </w:trPr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783722" w:rsidRDefault="00337E9D" w:rsidP="00001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783722" w:rsidRDefault="000C4D6E" w:rsidP="00001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837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783722" w:rsidRDefault="00637603" w:rsidP="00001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837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8C5F15" w:rsidRDefault="000C4D6E" w:rsidP="00001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837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</w:t>
            </w:r>
            <w:r w:rsidRPr="007837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</w:tr>
      <w:tr w:rsidR="000C4D6E" w:rsidRPr="00E41E7A" w:rsidTr="00395B37">
        <w:trPr>
          <w:trHeight w:val="402"/>
          <w:jc w:val="center"/>
        </w:trPr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E41E7A" w:rsidRDefault="00271494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0C4D6E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7855</w:t>
            </w:r>
            <w:r w:rsidR="00611AC2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E41E7A" w:rsidRDefault="00271494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0C4D6E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0690</w:t>
            </w:r>
            <w:r w:rsidR="00611AC2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E41E7A" w:rsidRDefault="00271494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  <w:r w:rsidR="000C4D6E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2594</w:t>
            </w:r>
            <w:r w:rsidR="00611AC2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D6E" w:rsidRPr="00E41E7A" w:rsidRDefault="00271494" w:rsidP="000016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0.</w:t>
            </w:r>
            <w:r w:rsidR="000C4D6E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="00E530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="000C4D6E" w:rsidRPr="00E41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</w:t>
            </w:r>
          </w:p>
        </w:tc>
      </w:tr>
    </w:tbl>
    <w:p w:rsidR="00611AC2" w:rsidRPr="00271494" w:rsidRDefault="00271494" w:rsidP="00997FE3">
      <w:pPr>
        <w:spacing w:after="0" w:line="240" w:lineRule="auto"/>
        <w:jc w:val="both"/>
        <w:rPr>
          <w:rFonts w:ascii="Arial" w:hAnsi="Arial" w:cs="Arial"/>
          <w:sz w:val="18"/>
          <w:szCs w:val="20"/>
          <w:lang w:val="en-US"/>
        </w:rPr>
      </w:pPr>
      <w:r w:rsidRPr="00271494">
        <w:rPr>
          <w:rFonts w:ascii="Arial" w:hAnsi="Arial" w:cs="Arial"/>
          <w:sz w:val="18"/>
          <w:szCs w:val="20"/>
          <w:lang w:val="en-US"/>
        </w:rPr>
        <w:t>** Significant to 0.01 by t test.</w:t>
      </w:r>
    </w:p>
    <w:p w:rsidR="004402E3" w:rsidRPr="00271494" w:rsidRDefault="004402E3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</w:p>
    <w:p w:rsidR="00B22082" w:rsidRPr="007B6728" w:rsidRDefault="00921C77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It was observed in Table 4 that Equation 24 was properly adjusted to </w:t>
      </w:r>
      <w:r w:rsidRPr="000D71BE">
        <w:rPr>
          <w:rFonts w:ascii="Arial" w:hAnsi="Arial" w:cs="Arial"/>
          <w:sz w:val="20"/>
          <w:szCs w:val="20"/>
          <w:lang w:val="en-US"/>
        </w:rPr>
        <w:t>L L'</w:t>
      </w:r>
      <w:r w:rsidRPr="000D71BE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0D71BE">
        <w:rPr>
          <w:rFonts w:ascii="Arial" w:hAnsi="Arial" w:cs="Arial"/>
          <w:sz w:val="20"/>
          <w:szCs w:val="20"/>
          <w:lang w:val="en-US"/>
        </w:rPr>
        <w:t xml:space="preserve"> ratio</w:t>
      </w:r>
      <w:r w:rsidR="007B6728" w:rsidRPr="007B6728">
        <w:rPr>
          <w:rFonts w:ascii="Arial" w:hAnsi="Arial" w:cs="Arial"/>
          <w:sz w:val="20"/>
          <w:szCs w:val="20"/>
          <w:lang w:val="en-US"/>
        </w:rPr>
        <w:t xml:space="preserve"> experimental</w:t>
      </w:r>
      <w:r>
        <w:rPr>
          <w:rFonts w:ascii="Arial" w:hAnsi="Arial" w:cs="Arial"/>
          <w:sz w:val="20"/>
          <w:szCs w:val="20"/>
          <w:lang w:val="en-US"/>
        </w:rPr>
        <w:t xml:space="preserve"> data</w:t>
      </w:r>
      <w:r w:rsidR="007B6728" w:rsidRPr="007B6728">
        <w:rPr>
          <w:rFonts w:ascii="Arial" w:hAnsi="Arial" w:cs="Arial"/>
          <w:sz w:val="20"/>
          <w:szCs w:val="20"/>
          <w:lang w:val="en-US"/>
        </w:rPr>
        <w:t xml:space="preserve">, since </w:t>
      </w:r>
      <w:r>
        <w:rPr>
          <w:rFonts w:ascii="Arial" w:hAnsi="Arial" w:cs="Arial"/>
          <w:sz w:val="20"/>
          <w:szCs w:val="20"/>
          <w:lang w:val="en-US"/>
        </w:rPr>
        <w:t xml:space="preserve">it </w:t>
      </w:r>
      <w:r w:rsidR="007B6728" w:rsidRPr="007B6728">
        <w:rPr>
          <w:rFonts w:ascii="Arial" w:hAnsi="Arial" w:cs="Arial"/>
          <w:sz w:val="20"/>
          <w:szCs w:val="20"/>
          <w:lang w:val="en-US"/>
        </w:rPr>
        <w:t xml:space="preserve">showed high 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determination </w:t>
      </w:r>
      <w:r>
        <w:rPr>
          <w:rFonts w:ascii="Arial" w:hAnsi="Arial" w:cs="Arial"/>
          <w:sz w:val="20"/>
          <w:szCs w:val="20"/>
          <w:lang w:val="en-US"/>
        </w:rPr>
        <w:t>coefficient(</w:t>
      </w:r>
      <w:r w:rsidRPr="00921C77">
        <w:rPr>
          <w:rFonts w:ascii="Arial" w:hAnsi="Arial" w:cs="Arial"/>
          <w:sz w:val="20"/>
          <w:szCs w:val="20"/>
          <w:lang w:val="en-US"/>
        </w:rPr>
        <w:t>R</w:t>
      </w:r>
      <w:r w:rsidRPr="00921C77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7B6728" w:rsidRPr="007B6728">
        <w:rPr>
          <w:rFonts w:ascii="Arial" w:hAnsi="Arial" w:cs="Arial"/>
          <w:sz w:val="20"/>
          <w:szCs w:val="20"/>
          <w:lang w:val="en-US"/>
        </w:rPr>
        <w:t xml:space="preserve"> = 0.9993) and 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significant coefficients </w:t>
      </w:r>
      <w:r w:rsidR="007B6728" w:rsidRPr="007B6728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>t</w:t>
      </w:r>
      <w:r w:rsidR="007B6728" w:rsidRPr="007B6728">
        <w:rPr>
          <w:rFonts w:ascii="Arial" w:hAnsi="Arial" w:cs="Arial"/>
          <w:sz w:val="20"/>
          <w:szCs w:val="20"/>
          <w:lang w:val="en-US"/>
        </w:rPr>
        <w:t xml:space="preserve"> 1% probabil</w:t>
      </w:r>
      <w:r>
        <w:rPr>
          <w:rFonts w:ascii="Arial" w:hAnsi="Arial" w:cs="Arial"/>
          <w:sz w:val="20"/>
          <w:szCs w:val="20"/>
          <w:lang w:val="en-US"/>
        </w:rPr>
        <w:t>ity by t test. T</w:t>
      </w:r>
      <w:r w:rsidR="007B6728" w:rsidRPr="007B6728">
        <w:rPr>
          <w:rFonts w:ascii="Arial" w:hAnsi="Arial" w:cs="Arial"/>
          <w:sz w:val="20"/>
          <w:szCs w:val="20"/>
          <w:lang w:val="en-US"/>
        </w:rPr>
        <w:t>hus</w:t>
      </w:r>
      <w:r>
        <w:rPr>
          <w:rFonts w:ascii="Arial" w:hAnsi="Arial" w:cs="Arial"/>
          <w:sz w:val="20"/>
          <w:szCs w:val="20"/>
          <w:lang w:val="en-US"/>
        </w:rPr>
        <w:t>, it</w:t>
      </w:r>
      <w:r w:rsidR="007B6728" w:rsidRPr="007B6728">
        <w:rPr>
          <w:rFonts w:ascii="Arial" w:hAnsi="Arial" w:cs="Arial"/>
          <w:sz w:val="20"/>
          <w:szCs w:val="20"/>
          <w:lang w:val="en-US"/>
        </w:rPr>
        <w:t xml:space="preserve"> can be used to determine</w:t>
      </w:r>
      <w:r>
        <w:rPr>
          <w:rFonts w:ascii="Arial" w:hAnsi="Arial" w:cs="Arial"/>
          <w:sz w:val="20"/>
          <w:szCs w:val="20"/>
          <w:lang w:val="en-US"/>
        </w:rPr>
        <w:t xml:space="preserve"> pepper seeds water </w:t>
      </w:r>
      <w:r w:rsidRPr="007B6728">
        <w:rPr>
          <w:rFonts w:ascii="Arial" w:hAnsi="Arial" w:cs="Arial"/>
          <w:sz w:val="20"/>
          <w:szCs w:val="20"/>
          <w:lang w:val="en-US"/>
        </w:rPr>
        <w:t>vaporization</w:t>
      </w:r>
      <w:r w:rsidR="007B6728" w:rsidRPr="007B6728">
        <w:rPr>
          <w:rFonts w:ascii="Arial" w:hAnsi="Arial" w:cs="Arial"/>
          <w:sz w:val="20"/>
          <w:szCs w:val="20"/>
          <w:lang w:val="en-US"/>
        </w:rPr>
        <w:t xml:space="preserve"> latent heat.</w:t>
      </w:r>
    </w:p>
    <w:p w:rsidR="00B268B0" w:rsidRPr="007B6728" w:rsidRDefault="007B672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7B6728">
        <w:rPr>
          <w:rFonts w:ascii="Arial" w:hAnsi="Arial" w:cs="Arial"/>
          <w:sz w:val="20"/>
          <w:szCs w:val="20"/>
          <w:lang w:val="en-US"/>
        </w:rPr>
        <w:lastRenderedPageBreak/>
        <w:t>Substituting</w:t>
      </w:r>
      <w:r w:rsidR="00921C77" w:rsidRPr="007B6728">
        <w:rPr>
          <w:rFonts w:ascii="Arial" w:hAnsi="Arial" w:cs="Arial"/>
          <w:sz w:val="20"/>
          <w:szCs w:val="20"/>
          <w:lang w:val="en-US"/>
        </w:rPr>
        <w:t xml:space="preserve">Table 4 </w:t>
      </w:r>
      <w:r w:rsidR="00921C77">
        <w:rPr>
          <w:rFonts w:ascii="Arial" w:hAnsi="Arial" w:cs="Arial"/>
          <w:sz w:val="20"/>
          <w:szCs w:val="20"/>
          <w:lang w:val="en-US"/>
        </w:rPr>
        <w:t>coefficient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 values i</w:t>
      </w:r>
      <w:r w:rsidR="00921C77">
        <w:rPr>
          <w:rFonts w:ascii="Arial" w:hAnsi="Arial" w:cs="Arial"/>
          <w:sz w:val="20"/>
          <w:szCs w:val="20"/>
          <w:lang w:val="en-US"/>
        </w:rPr>
        <w:t>n the equation proposed by Corrê</w:t>
      </w:r>
      <w:r w:rsidRPr="007B6728">
        <w:rPr>
          <w:rFonts w:ascii="Arial" w:hAnsi="Arial" w:cs="Arial"/>
          <w:sz w:val="20"/>
          <w:szCs w:val="20"/>
          <w:lang w:val="en-US"/>
        </w:rPr>
        <w:t>a et al. (1998)</w:t>
      </w:r>
      <w:r w:rsidR="00921C77">
        <w:rPr>
          <w:rFonts w:ascii="Arial" w:hAnsi="Arial" w:cs="Arial"/>
          <w:sz w:val="20"/>
          <w:szCs w:val="20"/>
          <w:lang w:val="en-US"/>
        </w:rPr>
        <w:t>, and adding free water vaporization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 latent heat</w:t>
      </w:r>
      <w:r w:rsidR="00921C77">
        <w:rPr>
          <w:rFonts w:ascii="Arial" w:hAnsi="Arial" w:cs="Arial"/>
          <w:sz w:val="20"/>
          <w:szCs w:val="20"/>
          <w:lang w:val="en-US"/>
        </w:rPr>
        <w:t>, there is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 Equation 29</w:t>
      </w:r>
      <w:r w:rsidR="00921C77">
        <w:rPr>
          <w:rFonts w:ascii="Arial" w:hAnsi="Arial" w:cs="Arial"/>
          <w:sz w:val="20"/>
          <w:szCs w:val="20"/>
          <w:lang w:val="en-US"/>
        </w:rPr>
        <w:t>,which was used to calculate pepper seeds water vaporization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 latent heat for each temperature.</w:t>
      </w:r>
    </w:p>
    <w:p w:rsidR="0050469C" w:rsidRDefault="00FA7C0A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41E7A">
        <w:rPr>
          <w:rFonts w:ascii="Arial" w:eastAsia="Calibri" w:hAnsi="Arial" w:cs="Arial"/>
          <w:position w:val="-10"/>
          <w:sz w:val="20"/>
          <w:szCs w:val="20"/>
        </w:rPr>
        <w:object w:dxaOrig="5520" w:dyaOrig="360">
          <v:shape id="_x0000_i1056" type="#_x0000_t75" style="width:277pt;height:18pt" o:ole="">
            <v:imagedata r:id="rId70" o:title=""/>
          </v:shape>
          <o:OLEObject Type="Embed" ProgID="Equation.3" ShapeID="_x0000_i1056" DrawAspect="Content" ObjectID="_1505371471" r:id="rId71"/>
        </w:object>
      </w:r>
      <w:r w:rsidR="0050469C" w:rsidRPr="00E41E7A">
        <w:rPr>
          <w:rFonts w:ascii="Arial" w:hAnsi="Arial" w:cs="Arial"/>
          <w:sz w:val="20"/>
          <w:szCs w:val="20"/>
        </w:rPr>
        <w:tab/>
      </w:r>
      <w:r w:rsidR="0050469C" w:rsidRPr="00E41E7A">
        <w:rPr>
          <w:rFonts w:ascii="Arial" w:hAnsi="Arial" w:cs="Arial"/>
          <w:sz w:val="20"/>
          <w:szCs w:val="20"/>
        </w:rPr>
        <w:tab/>
      </w:r>
      <w:r w:rsidR="0050469C" w:rsidRPr="00E41E7A">
        <w:rPr>
          <w:rFonts w:ascii="Arial" w:hAnsi="Arial" w:cs="Arial"/>
          <w:sz w:val="20"/>
          <w:szCs w:val="20"/>
        </w:rPr>
        <w:tab/>
      </w:r>
      <w:r w:rsidR="000B6557" w:rsidRPr="00E41E7A">
        <w:rPr>
          <w:rFonts w:ascii="Arial" w:hAnsi="Arial" w:cs="Arial"/>
          <w:sz w:val="20"/>
          <w:szCs w:val="20"/>
        </w:rPr>
        <w:tab/>
      </w:r>
      <w:r w:rsidR="0000162F">
        <w:rPr>
          <w:rFonts w:ascii="Arial" w:hAnsi="Arial" w:cs="Arial"/>
          <w:sz w:val="20"/>
          <w:szCs w:val="20"/>
        </w:rPr>
        <w:tab/>
      </w:r>
      <w:r w:rsidR="0000162F">
        <w:rPr>
          <w:rFonts w:ascii="Arial" w:hAnsi="Arial" w:cs="Arial"/>
          <w:sz w:val="20"/>
          <w:szCs w:val="20"/>
        </w:rPr>
        <w:tab/>
      </w:r>
      <w:r w:rsidR="0050469C" w:rsidRPr="00E41E7A">
        <w:rPr>
          <w:rFonts w:ascii="Arial" w:hAnsi="Arial" w:cs="Arial"/>
          <w:sz w:val="20"/>
          <w:szCs w:val="20"/>
        </w:rPr>
        <w:t>(2</w:t>
      </w:r>
      <w:r w:rsidR="00662657" w:rsidRPr="00E41E7A">
        <w:rPr>
          <w:rFonts w:ascii="Arial" w:hAnsi="Arial" w:cs="Arial"/>
          <w:sz w:val="20"/>
          <w:szCs w:val="20"/>
        </w:rPr>
        <w:t>9)</w:t>
      </w:r>
    </w:p>
    <w:p w:rsidR="00655875" w:rsidRPr="007B6728" w:rsidRDefault="007B672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7B6728">
        <w:rPr>
          <w:rFonts w:ascii="Arial" w:hAnsi="Arial" w:cs="Arial"/>
          <w:sz w:val="20"/>
          <w:szCs w:val="20"/>
          <w:lang w:val="en-US"/>
        </w:rPr>
        <w:t>In Figure 3</w:t>
      </w:r>
      <w:r w:rsidR="004E10A6">
        <w:rPr>
          <w:rFonts w:ascii="Arial" w:hAnsi="Arial" w:cs="Arial"/>
          <w:sz w:val="20"/>
          <w:szCs w:val="20"/>
          <w:lang w:val="en-US"/>
        </w:rPr>
        <w:t>,</w:t>
      </w:r>
      <w:r w:rsidR="00D31271">
        <w:rPr>
          <w:rFonts w:ascii="Arial" w:hAnsi="Arial" w:cs="Arial"/>
          <w:sz w:val="20"/>
          <w:szCs w:val="20"/>
          <w:lang w:val="en-US"/>
        </w:rPr>
        <w:t xml:space="preserve">water vaporization 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latent heat </w:t>
      </w:r>
      <w:r w:rsidR="00D31271">
        <w:rPr>
          <w:rFonts w:ascii="Arial" w:hAnsi="Arial" w:cs="Arial"/>
          <w:sz w:val="20"/>
          <w:szCs w:val="20"/>
          <w:lang w:val="en-US"/>
        </w:rPr>
        <w:t xml:space="preserve">curves are shown, as a function of malagueta pepper seeds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D31271">
        <w:rPr>
          <w:rFonts w:ascii="Arial" w:hAnsi="Arial" w:cs="Arial"/>
          <w:sz w:val="20"/>
          <w:szCs w:val="20"/>
          <w:lang w:val="en-US"/>
        </w:rPr>
        <w:t xml:space="preserve">s </w:t>
      </w:r>
      <w:r w:rsidRPr="007B6728">
        <w:rPr>
          <w:rFonts w:ascii="Arial" w:hAnsi="Arial" w:cs="Arial"/>
          <w:sz w:val="20"/>
          <w:szCs w:val="20"/>
          <w:lang w:val="en-US"/>
        </w:rPr>
        <w:t>for the three</w:t>
      </w:r>
      <w:r w:rsidR="00D31271">
        <w:rPr>
          <w:rFonts w:ascii="Arial" w:hAnsi="Arial" w:cs="Arial"/>
          <w:sz w:val="20"/>
          <w:szCs w:val="20"/>
          <w:lang w:val="en-US"/>
        </w:rPr>
        <w:t xml:space="preserve"> studied</w:t>
      </w:r>
      <w:r w:rsidRPr="007B6728">
        <w:rPr>
          <w:rFonts w:ascii="Arial" w:hAnsi="Arial" w:cs="Arial"/>
          <w:sz w:val="20"/>
          <w:szCs w:val="20"/>
          <w:lang w:val="en-US"/>
        </w:rPr>
        <w:t xml:space="preserve"> temperatures.</w:t>
      </w:r>
    </w:p>
    <w:p w:rsidR="00655875" w:rsidRPr="007B6728" w:rsidRDefault="00655875" w:rsidP="00AD01C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</w:p>
    <w:p w:rsidR="009679D8" w:rsidRDefault="005F18DC" w:rsidP="00AD01C9">
      <w:pPr>
        <w:spacing w:after="0" w:line="480" w:lineRule="auto"/>
        <w:jc w:val="center"/>
      </w:pPr>
      <w:r>
        <w:object w:dxaOrig="8760" w:dyaOrig="6840">
          <v:shape id="_x0000_i1057" type="#_x0000_t75" style="width:352.5pt;height:273.5pt" o:ole="">
            <v:imagedata r:id="rId72" o:title=""/>
          </v:shape>
          <o:OLEObject Type="Embed" ProgID="SigmaPlotGraphicObject.12" ShapeID="_x0000_i1057" DrawAspect="Content" ObjectID="_1505371472" r:id="rId73"/>
        </w:object>
      </w:r>
    </w:p>
    <w:p w:rsidR="00A5141F" w:rsidRPr="00F84383" w:rsidRDefault="007B6728" w:rsidP="0000162F">
      <w:pPr>
        <w:spacing w:after="0"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B6728">
        <w:rPr>
          <w:rFonts w:ascii="Arial" w:hAnsi="Arial" w:cs="Arial"/>
          <w:b/>
          <w:sz w:val="20"/>
          <w:szCs w:val="20"/>
          <w:lang w:val="en-US"/>
        </w:rPr>
        <w:t xml:space="preserve">Figure </w:t>
      </w:r>
      <w:r w:rsidR="00A5141F" w:rsidRPr="007B6728">
        <w:rPr>
          <w:rFonts w:ascii="Arial" w:hAnsi="Arial" w:cs="Arial"/>
          <w:b/>
          <w:sz w:val="20"/>
          <w:szCs w:val="20"/>
          <w:lang w:val="en-US"/>
        </w:rPr>
        <w:t>3</w:t>
      </w:r>
      <w:r w:rsidR="00115AE2">
        <w:rPr>
          <w:rFonts w:ascii="Arial" w:hAnsi="Arial" w:cs="Arial"/>
          <w:b/>
          <w:sz w:val="20"/>
          <w:szCs w:val="20"/>
          <w:lang w:val="en-US"/>
        </w:rPr>
        <w:t>–</w:t>
      </w:r>
      <w:r w:rsidR="00115AE2" w:rsidRPr="00115AE2">
        <w:rPr>
          <w:rFonts w:ascii="Arial" w:hAnsi="Arial" w:cs="Arial"/>
          <w:sz w:val="20"/>
          <w:szCs w:val="20"/>
          <w:lang w:val="en-US"/>
        </w:rPr>
        <w:t>Malagueta pepper seeds water vaporization</w:t>
      </w:r>
      <w:r w:rsidR="00F132CA" w:rsidRPr="00115AE2">
        <w:rPr>
          <w:rFonts w:ascii="Arial" w:hAnsi="Arial" w:cs="Arial"/>
          <w:sz w:val="20"/>
          <w:szCs w:val="20"/>
          <w:lang w:val="en-US"/>
        </w:rPr>
        <w:t xml:space="preserve"> latent heat</w:t>
      </w:r>
      <w:r w:rsidR="00115AE2" w:rsidRPr="00115AE2">
        <w:rPr>
          <w:rFonts w:ascii="Arial" w:hAnsi="Arial" w:cs="Arial"/>
          <w:sz w:val="20"/>
          <w:szCs w:val="20"/>
          <w:lang w:val="en-US"/>
        </w:rPr>
        <w:t xml:space="preserve"> curvesfor</w:t>
      </w:r>
      <w:r w:rsidR="00F132CA" w:rsidRPr="00115AE2">
        <w:rPr>
          <w:rFonts w:ascii="Arial" w:hAnsi="Arial" w:cs="Arial"/>
          <w:sz w:val="20"/>
          <w:szCs w:val="20"/>
          <w:lang w:val="en-US"/>
        </w:rPr>
        <w:t xml:space="preserve"> different temperatures.</w:t>
      </w:r>
    </w:p>
    <w:p w:rsidR="00BD64FB" w:rsidRPr="00F84383" w:rsidRDefault="00BD64FB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D64FB" w:rsidRPr="00A966F8" w:rsidRDefault="00E949F6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It was noted 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that </w:t>
      </w:r>
      <w:r>
        <w:rPr>
          <w:rFonts w:ascii="Arial" w:hAnsi="Arial" w:cs="Arial"/>
          <w:sz w:val="20"/>
          <w:szCs w:val="20"/>
          <w:lang w:val="en-US"/>
        </w:rPr>
        <w:t xml:space="preserve">seedswater vaporization 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latent heat </w:t>
      </w:r>
      <w:r>
        <w:rPr>
          <w:rFonts w:ascii="Arial" w:hAnsi="Arial" w:cs="Arial"/>
          <w:sz w:val="20"/>
          <w:szCs w:val="20"/>
          <w:lang w:val="en-US"/>
        </w:rPr>
        <w:t xml:space="preserve">values increase with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decrease</w:t>
      </w:r>
      <w:r>
        <w:rPr>
          <w:rFonts w:ascii="Arial" w:hAnsi="Arial" w:cs="Arial"/>
          <w:sz w:val="20"/>
          <w:szCs w:val="20"/>
          <w:lang w:val="en-US"/>
        </w:rPr>
        <w:t xml:space="preserve">. Moreover, it was verified that for the same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temperature increase caused </w:t>
      </w:r>
      <w:r>
        <w:rPr>
          <w:rFonts w:ascii="Arial" w:hAnsi="Arial" w:cs="Arial"/>
          <w:sz w:val="20"/>
          <w:szCs w:val="20"/>
          <w:lang w:val="en-US"/>
        </w:rPr>
        <w:t xml:space="preserve">vaporization </w:t>
      </w:r>
      <w:r w:rsidR="00A966F8" w:rsidRPr="00A966F8">
        <w:rPr>
          <w:rFonts w:ascii="Arial" w:hAnsi="Arial" w:cs="Arial"/>
          <w:sz w:val="20"/>
          <w:szCs w:val="20"/>
          <w:lang w:val="en-US"/>
        </w:rPr>
        <w:t>latent heat</w:t>
      </w:r>
      <w:r>
        <w:rPr>
          <w:rFonts w:ascii="Arial" w:hAnsi="Arial" w:cs="Arial"/>
          <w:sz w:val="20"/>
          <w:szCs w:val="20"/>
          <w:lang w:val="en-US"/>
        </w:rPr>
        <w:t xml:space="preserve"> reduction</w:t>
      </w:r>
      <w:r w:rsidR="00A966F8" w:rsidRPr="00A966F8">
        <w:rPr>
          <w:rFonts w:ascii="Arial" w:hAnsi="Arial" w:cs="Arial"/>
          <w:sz w:val="20"/>
          <w:szCs w:val="20"/>
          <w:lang w:val="en-US"/>
        </w:rPr>
        <w:t>. Ferreira et al. (2011), Smaniotto et al. (2012)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and Oliveira et al. (2014b)</w:t>
      </w:r>
      <w:r>
        <w:rPr>
          <w:rFonts w:ascii="Arial" w:hAnsi="Arial" w:cs="Arial"/>
          <w:sz w:val="20"/>
          <w:szCs w:val="20"/>
          <w:lang w:val="en-US"/>
        </w:rPr>
        <w:t>, in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studies with </w:t>
      </w:r>
      <w:r w:rsidR="005D3A3B">
        <w:rPr>
          <w:rFonts w:ascii="Arial" w:hAnsi="Arial" w:cs="Arial"/>
          <w:sz w:val="20"/>
          <w:szCs w:val="20"/>
          <w:lang w:val="en-US"/>
        </w:rPr>
        <w:t>yellow cumarí</w:t>
      </w:r>
      <w:r w:rsidR="00380FA5" w:rsidRPr="00A966F8">
        <w:rPr>
          <w:rFonts w:ascii="Arial" w:hAnsi="Arial" w:cs="Arial"/>
          <w:sz w:val="20"/>
          <w:szCs w:val="20"/>
          <w:lang w:val="en-US"/>
        </w:rPr>
        <w:t xml:space="preserve"> </w:t>
      </w:r>
      <w:r w:rsidR="00A966F8" w:rsidRPr="00A966F8">
        <w:rPr>
          <w:rFonts w:ascii="Arial" w:hAnsi="Arial" w:cs="Arial"/>
          <w:sz w:val="20"/>
          <w:szCs w:val="20"/>
          <w:lang w:val="en-US"/>
        </w:rPr>
        <w:t>seeds, corn grain</w:t>
      </w:r>
      <w:r>
        <w:rPr>
          <w:rFonts w:ascii="Arial" w:hAnsi="Arial" w:cs="Arial"/>
          <w:sz w:val="20"/>
          <w:szCs w:val="20"/>
          <w:lang w:val="en-US"/>
        </w:rPr>
        <w:t>s, and tucumã-de-Goiá</w:t>
      </w:r>
      <w:r w:rsidR="00A966F8" w:rsidRPr="00A966F8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seeds,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respectively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found similar behavior to that observed in this study.</w:t>
      </w:r>
    </w:p>
    <w:p w:rsidR="00161652" w:rsidRPr="00A966F8" w:rsidRDefault="00A966F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A966F8">
        <w:rPr>
          <w:rFonts w:ascii="Arial" w:hAnsi="Arial" w:cs="Arial"/>
          <w:sz w:val="20"/>
          <w:szCs w:val="20"/>
          <w:lang w:val="en-US"/>
        </w:rPr>
        <w:t>Accordi</w:t>
      </w:r>
      <w:r w:rsidR="00220C50">
        <w:rPr>
          <w:rFonts w:ascii="Arial" w:hAnsi="Arial" w:cs="Arial"/>
          <w:sz w:val="20"/>
          <w:szCs w:val="20"/>
          <w:lang w:val="en-US"/>
        </w:rPr>
        <w:t>ng to Wang &amp; Brennan (1991), water vaporization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latent heat </w:t>
      </w:r>
      <w:r w:rsidR="00220C50">
        <w:rPr>
          <w:rFonts w:ascii="Arial" w:hAnsi="Arial" w:cs="Arial"/>
          <w:sz w:val="20"/>
          <w:szCs w:val="20"/>
          <w:lang w:val="en-US"/>
        </w:rPr>
        <w:t>released during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adsorption is an indicator of intermolecular </w:t>
      </w:r>
      <w:r w:rsidR="00220C50">
        <w:rPr>
          <w:rFonts w:ascii="Arial" w:hAnsi="Arial" w:cs="Arial"/>
          <w:sz w:val="20"/>
          <w:szCs w:val="20"/>
          <w:lang w:val="en-US"/>
        </w:rPr>
        <w:t xml:space="preserve">attraction </w:t>
      </w:r>
      <w:r w:rsidRPr="00A966F8">
        <w:rPr>
          <w:rFonts w:ascii="Arial" w:hAnsi="Arial" w:cs="Arial"/>
          <w:sz w:val="20"/>
          <w:szCs w:val="20"/>
          <w:lang w:val="en-US"/>
        </w:rPr>
        <w:t>forces between the product water vapor adsorption sites. T</w:t>
      </w:r>
      <w:r w:rsidR="00220C50">
        <w:rPr>
          <w:rFonts w:ascii="Arial" w:hAnsi="Arial" w:cs="Arial"/>
          <w:sz w:val="20"/>
          <w:szCs w:val="20"/>
          <w:lang w:val="en-US"/>
        </w:rPr>
        <w:t>hus, it can be seen in Figure 2 that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the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clos</w:t>
      </w:r>
      <w:r w:rsidR="00B22201">
        <w:rPr>
          <w:rFonts w:ascii="Arial" w:hAnsi="Arial" w:cs="Arial"/>
          <w:sz w:val="20"/>
          <w:szCs w:val="20"/>
          <w:lang w:val="en-US"/>
        </w:rPr>
        <w:t>e to 0.21 L value for malagueta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pepper seeds are</w:t>
      </w:r>
      <w:r w:rsidR="00B22201">
        <w:rPr>
          <w:rFonts w:ascii="Arial" w:hAnsi="Arial" w:cs="Arial"/>
          <w:sz w:val="20"/>
          <w:szCs w:val="20"/>
          <w:lang w:val="en-US"/>
        </w:rPr>
        <w:t xml:space="preserve"> of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2504.4 kJ </w:t>
      </w:r>
      <w:r w:rsidR="00B22201" w:rsidRPr="00B22201">
        <w:rPr>
          <w:rFonts w:ascii="Arial" w:hAnsi="Arial" w:cs="Arial"/>
          <w:sz w:val="20"/>
          <w:szCs w:val="20"/>
          <w:lang w:val="en-US"/>
        </w:rPr>
        <w:t>kg</w:t>
      </w:r>
      <w:r w:rsidR="00B22201" w:rsidRPr="00B22201">
        <w:rPr>
          <w:rFonts w:ascii="Arial" w:hAnsi="Arial" w:cs="Arial"/>
          <w:sz w:val="20"/>
          <w:szCs w:val="20"/>
          <w:vertAlign w:val="superscript"/>
          <w:lang w:val="en-US"/>
        </w:rPr>
        <w:t xml:space="preserve">-1 </w:t>
      </w:r>
      <w:r w:rsidR="00B22201">
        <w:rPr>
          <w:rFonts w:ascii="Arial" w:hAnsi="Arial" w:cs="Arial"/>
          <w:sz w:val="20"/>
          <w:szCs w:val="20"/>
          <w:lang w:val="en-US"/>
        </w:rPr>
        <w:t>at 30 °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C, 2479.8 kJ </w:t>
      </w:r>
      <w:r w:rsidR="00B22201" w:rsidRPr="00B22201">
        <w:rPr>
          <w:rFonts w:ascii="Arial" w:hAnsi="Arial" w:cs="Arial"/>
          <w:sz w:val="20"/>
          <w:szCs w:val="20"/>
          <w:lang w:val="en-US"/>
        </w:rPr>
        <w:t>kg</w:t>
      </w:r>
      <w:r w:rsidR="00B22201" w:rsidRPr="00B22201">
        <w:rPr>
          <w:rFonts w:ascii="Arial" w:hAnsi="Arial" w:cs="Arial"/>
          <w:sz w:val="20"/>
          <w:szCs w:val="20"/>
          <w:vertAlign w:val="superscript"/>
          <w:lang w:val="en-US"/>
        </w:rPr>
        <w:t xml:space="preserve">-1 </w:t>
      </w:r>
      <w:r w:rsidR="00B22201">
        <w:rPr>
          <w:rFonts w:ascii="Arial" w:hAnsi="Arial" w:cs="Arial"/>
          <w:sz w:val="20"/>
          <w:szCs w:val="20"/>
          <w:lang w:val="en-US"/>
        </w:rPr>
        <w:t>at 40 °</w:t>
      </w:r>
      <w:r w:rsidRPr="00A966F8">
        <w:rPr>
          <w:rFonts w:ascii="Arial" w:hAnsi="Arial" w:cs="Arial"/>
          <w:sz w:val="20"/>
          <w:szCs w:val="20"/>
          <w:lang w:val="en-US"/>
        </w:rPr>
        <w:t>C</w:t>
      </w:r>
      <w:r w:rsidR="00B22201">
        <w:rPr>
          <w:rFonts w:ascii="Arial" w:hAnsi="Arial" w:cs="Arial"/>
          <w:sz w:val="20"/>
          <w:szCs w:val="20"/>
          <w:lang w:val="en-US"/>
        </w:rPr>
        <w:t>,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and 2455.1 kJ</w:t>
      </w:r>
      <w:r w:rsidR="00B22201" w:rsidRPr="00B22201">
        <w:rPr>
          <w:rFonts w:ascii="Arial" w:hAnsi="Arial" w:cs="Arial"/>
          <w:sz w:val="20"/>
          <w:szCs w:val="20"/>
          <w:lang w:val="en-US"/>
        </w:rPr>
        <w:t xml:space="preserve"> kg</w:t>
      </w:r>
      <w:r w:rsidR="00B22201" w:rsidRPr="00B22201">
        <w:rPr>
          <w:rFonts w:ascii="Arial" w:hAnsi="Arial" w:cs="Arial"/>
          <w:sz w:val="20"/>
          <w:szCs w:val="20"/>
          <w:vertAlign w:val="superscript"/>
          <w:lang w:val="en-US"/>
        </w:rPr>
        <w:t xml:space="preserve">-1 </w:t>
      </w:r>
      <w:r w:rsidR="00B22201">
        <w:rPr>
          <w:rFonts w:ascii="Arial" w:hAnsi="Arial" w:cs="Arial"/>
          <w:sz w:val="20"/>
          <w:szCs w:val="20"/>
          <w:lang w:val="en-US"/>
        </w:rPr>
        <w:t>at 50 °</w:t>
      </w:r>
      <w:r w:rsidRPr="00A966F8">
        <w:rPr>
          <w:rFonts w:ascii="Arial" w:hAnsi="Arial" w:cs="Arial"/>
          <w:sz w:val="20"/>
          <w:szCs w:val="20"/>
          <w:lang w:val="en-US"/>
        </w:rPr>
        <w:t>C. These</w:t>
      </w:r>
      <w:r w:rsidR="00B22201">
        <w:rPr>
          <w:rFonts w:ascii="Arial" w:hAnsi="Arial" w:cs="Arial"/>
          <w:sz w:val="20"/>
          <w:szCs w:val="20"/>
          <w:lang w:val="en-US"/>
        </w:rPr>
        <w:t xml:space="preserve"> L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values are close to the</w:t>
      </w:r>
      <w:r w:rsidR="00B22201" w:rsidRPr="00B22201">
        <w:rPr>
          <w:rFonts w:ascii="Arial" w:hAnsi="Arial" w:cs="Arial"/>
          <w:sz w:val="20"/>
          <w:szCs w:val="20"/>
          <w:lang w:val="en-US"/>
        </w:rPr>
        <w:t xml:space="preserve"> L’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value </w:t>
      </w:r>
      <w:r w:rsidR="00B22201">
        <w:rPr>
          <w:rFonts w:ascii="Arial" w:hAnsi="Arial" w:cs="Arial"/>
          <w:sz w:val="20"/>
          <w:szCs w:val="20"/>
          <w:lang w:val="en-US"/>
        </w:rPr>
        <w:t xml:space="preserve">(2406.6 </w:t>
      </w:r>
      <w:r w:rsidRPr="00A966F8">
        <w:rPr>
          <w:rFonts w:ascii="Arial" w:hAnsi="Arial" w:cs="Arial"/>
          <w:sz w:val="20"/>
          <w:szCs w:val="20"/>
          <w:lang w:val="en-US"/>
        </w:rPr>
        <w:t>kJ</w:t>
      </w:r>
      <w:r w:rsidR="00B22201" w:rsidRPr="00B22201">
        <w:rPr>
          <w:rFonts w:ascii="Arial" w:hAnsi="Arial" w:cs="Arial"/>
          <w:sz w:val="20"/>
          <w:szCs w:val="20"/>
          <w:lang w:val="en-US"/>
        </w:rPr>
        <w:t xml:space="preserve"> kg</w:t>
      </w:r>
      <w:r w:rsidR="00B22201" w:rsidRPr="00B22201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A966F8">
        <w:rPr>
          <w:rFonts w:ascii="Arial" w:hAnsi="Arial" w:cs="Arial"/>
          <w:sz w:val="20"/>
          <w:szCs w:val="20"/>
          <w:lang w:val="en-US"/>
        </w:rPr>
        <w:t>)</w:t>
      </w:r>
      <w:r w:rsidR="00B22201">
        <w:rPr>
          <w:rFonts w:ascii="Arial" w:hAnsi="Arial" w:cs="Arial"/>
          <w:sz w:val="20"/>
          <w:szCs w:val="20"/>
          <w:lang w:val="en-US"/>
        </w:rPr>
        <w:t>,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indicating water molecules</w:t>
      </w:r>
      <w:r w:rsidR="00B22201" w:rsidRPr="00A966F8">
        <w:rPr>
          <w:rFonts w:ascii="Arial" w:hAnsi="Arial" w:cs="Arial"/>
          <w:sz w:val="20"/>
          <w:szCs w:val="20"/>
          <w:lang w:val="en-US"/>
        </w:rPr>
        <w:t>existence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in the free form</w:t>
      </w:r>
      <w:r w:rsidR="00B22201">
        <w:rPr>
          <w:rFonts w:ascii="Arial" w:hAnsi="Arial" w:cs="Arial"/>
          <w:sz w:val="20"/>
          <w:szCs w:val="20"/>
          <w:lang w:val="en-US"/>
        </w:rPr>
        <w:t>,</w:t>
      </w:r>
      <w:r w:rsidRPr="00A966F8">
        <w:rPr>
          <w:rFonts w:ascii="Arial" w:hAnsi="Arial" w:cs="Arial"/>
          <w:sz w:val="20"/>
          <w:szCs w:val="20"/>
          <w:lang w:val="en-US"/>
        </w:rPr>
        <w:t xml:space="preserve"> with reduced attraction forces.</w:t>
      </w:r>
    </w:p>
    <w:p w:rsidR="0020570E" w:rsidRPr="00A966F8" w:rsidRDefault="002C1C4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Pepper seedswater vaporization </w:t>
      </w:r>
      <w:r w:rsidR="00A966F8" w:rsidRPr="00A966F8">
        <w:rPr>
          <w:rFonts w:ascii="Arial" w:hAnsi="Arial" w:cs="Arial"/>
          <w:sz w:val="20"/>
          <w:szCs w:val="20"/>
          <w:lang w:val="en-US"/>
        </w:rPr>
        <w:t>latent heat</w:t>
      </w:r>
      <w:r>
        <w:rPr>
          <w:rFonts w:ascii="Arial" w:hAnsi="Arial" w:cs="Arial"/>
          <w:sz w:val="20"/>
          <w:szCs w:val="20"/>
          <w:lang w:val="en-US"/>
        </w:rPr>
        <w:t xml:space="preserve"> values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, with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in the range of 0.046</w:t>
      </w:r>
      <w:r>
        <w:rPr>
          <w:rFonts w:ascii="Arial" w:hAnsi="Arial" w:cs="Arial"/>
          <w:sz w:val="20"/>
          <w:szCs w:val="20"/>
          <w:lang w:val="en-US"/>
        </w:rPr>
        <w:t xml:space="preserve"> to</w:t>
      </w:r>
      <w:r w:rsidR="00FA7C0A">
        <w:rPr>
          <w:rFonts w:ascii="Arial" w:hAnsi="Arial" w:cs="Arial"/>
          <w:sz w:val="20"/>
          <w:szCs w:val="20"/>
          <w:lang w:val="en-US"/>
        </w:rPr>
        <w:t xml:space="preserve"> 0.213 (db</w:t>
      </w:r>
      <w:r>
        <w:rPr>
          <w:rFonts w:ascii="Arial" w:hAnsi="Arial" w:cs="Arial"/>
          <w:sz w:val="20"/>
          <w:szCs w:val="20"/>
          <w:lang w:val="en-US"/>
        </w:rPr>
        <w:t xml:space="preserve">), 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varied </w:t>
      </w:r>
      <w:r>
        <w:rPr>
          <w:rFonts w:ascii="Arial" w:hAnsi="Arial" w:cs="Arial"/>
          <w:sz w:val="20"/>
          <w:szCs w:val="20"/>
          <w:lang w:val="en-US"/>
        </w:rPr>
        <w:t xml:space="preserve">from 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3615.01 </w:t>
      </w:r>
      <w:r w:rsidR="00A05C87">
        <w:rPr>
          <w:rFonts w:ascii="Arial" w:hAnsi="Arial" w:cs="Arial"/>
          <w:sz w:val="20"/>
          <w:szCs w:val="20"/>
          <w:lang w:val="en-US"/>
        </w:rPr>
        <w:t>to 2</w:t>
      </w:r>
      <w:r>
        <w:rPr>
          <w:rFonts w:ascii="Arial" w:hAnsi="Arial" w:cs="Arial"/>
          <w:sz w:val="20"/>
          <w:szCs w:val="20"/>
          <w:lang w:val="en-US"/>
        </w:rPr>
        <w:t xml:space="preserve">455.14 kJ </w:t>
      </w:r>
      <w:r w:rsidRPr="002C1C48">
        <w:rPr>
          <w:rFonts w:ascii="Arial" w:hAnsi="Arial" w:cs="Arial"/>
          <w:sz w:val="20"/>
          <w:szCs w:val="20"/>
          <w:lang w:val="en-US"/>
        </w:rPr>
        <w:t>kg</w:t>
      </w:r>
      <w:r w:rsidRPr="002C1C4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20"/>
          <w:szCs w:val="20"/>
          <w:lang w:val="en-US"/>
        </w:rPr>
        <w:t>. In studies with corn grains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in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range</w:t>
      </w:r>
      <w:r>
        <w:rPr>
          <w:rFonts w:ascii="Arial" w:hAnsi="Arial" w:cs="Arial"/>
          <w:sz w:val="20"/>
          <w:szCs w:val="20"/>
          <w:lang w:val="en-US"/>
        </w:rPr>
        <w:t xml:space="preserve"> from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0.127</w:t>
      </w:r>
      <w:r>
        <w:rPr>
          <w:rFonts w:ascii="Arial" w:hAnsi="Arial" w:cs="Arial"/>
          <w:sz w:val="20"/>
          <w:szCs w:val="20"/>
          <w:lang w:val="en-US"/>
        </w:rPr>
        <w:t xml:space="preserve"> to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0.233 (</w:t>
      </w:r>
      <w:r w:rsidR="00FA7C0A">
        <w:rPr>
          <w:rFonts w:ascii="Arial" w:hAnsi="Arial" w:cs="Arial"/>
          <w:sz w:val="20"/>
          <w:szCs w:val="20"/>
          <w:lang w:val="en-US"/>
        </w:rPr>
        <w:t>db</w:t>
      </w:r>
      <w:r>
        <w:rPr>
          <w:rFonts w:ascii="Arial" w:hAnsi="Arial" w:cs="Arial"/>
          <w:sz w:val="20"/>
          <w:szCs w:val="20"/>
          <w:lang w:val="en-US"/>
        </w:rPr>
        <w:t>), Smaniotto et al. (2012)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found </w:t>
      </w:r>
      <w:r>
        <w:rPr>
          <w:rFonts w:ascii="Arial" w:hAnsi="Arial" w:cs="Arial"/>
          <w:sz w:val="20"/>
          <w:szCs w:val="20"/>
          <w:lang w:val="en-US"/>
        </w:rPr>
        <w:t>that vaporization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latent heat varied from 2775.87</w:t>
      </w:r>
      <w:r>
        <w:rPr>
          <w:rFonts w:ascii="Arial" w:hAnsi="Arial" w:cs="Arial"/>
          <w:sz w:val="20"/>
          <w:szCs w:val="20"/>
          <w:lang w:val="en-US"/>
        </w:rPr>
        <w:t xml:space="preserve"> to 2468.14 kJ </w:t>
      </w:r>
      <w:r w:rsidRPr="002C1C48">
        <w:rPr>
          <w:rFonts w:ascii="Arial" w:hAnsi="Arial" w:cs="Arial"/>
          <w:sz w:val="20"/>
          <w:szCs w:val="20"/>
          <w:lang w:val="en-US"/>
        </w:rPr>
        <w:t>kg</w:t>
      </w:r>
      <w:r w:rsidRPr="002C1C4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A966F8" w:rsidRPr="00A966F8">
        <w:rPr>
          <w:rFonts w:ascii="Arial" w:hAnsi="Arial" w:cs="Arial"/>
          <w:sz w:val="20"/>
          <w:szCs w:val="20"/>
          <w:lang w:val="en-US"/>
        </w:rPr>
        <w:t>. Oliveira et al. (2014c) found that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for </w:t>
      </w:r>
      <w:r w:rsidRPr="002C1C48">
        <w:rPr>
          <w:rFonts w:ascii="Arial" w:hAnsi="Arial" w:cs="Arial"/>
          <w:sz w:val="20"/>
          <w:szCs w:val="20"/>
          <w:lang w:val="en-US"/>
        </w:rPr>
        <w:t>purging nut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seeds with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in the ran</w:t>
      </w:r>
      <w:r>
        <w:rPr>
          <w:rFonts w:ascii="Arial" w:hAnsi="Arial" w:cs="Arial"/>
          <w:sz w:val="20"/>
          <w:szCs w:val="20"/>
          <w:lang w:val="en-US"/>
        </w:rPr>
        <w:t>ge from 0.056 to 0.134 (</w:t>
      </w:r>
      <w:r w:rsidR="00FA7C0A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>b), vaporization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latent heat ranged from 2762.92 to </w:t>
      </w:r>
      <w:r>
        <w:rPr>
          <w:rFonts w:ascii="Arial" w:hAnsi="Arial" w:cs="Arial"/>
          <w:sz w:val="20"/>
          <w:szCs w:val="20"/>
          <w:lang w:val="en-US"/>
        </w:rPr>
        <w:t xml:space="preserve">2495.56 kJ </w:t>
      </w:r>
      <w:r w:rsidRPr="002C1C48">
        <w:rPr>
          <w:rFonts w:ascii="Arial" w:hAnsi="Arial" w:cs="Arial"/>
          <w:sz w:val="20"/>
          <w:szCs w:val="20"/>
          <w:lang w:val="en-US"/>
        </w:rPr>
        <w:t>kg</w:t>
      </w:r>
      <w:r w:rsidRPr="002C1C4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A966F8" w:rsidRPr="00A966F8">
        <w:rPr>
          <w:rFonts w:ascii="Arial" w:hAnsi="Arial" w:cs="Arial"/>
          <w:sz w:val="20"/>
          <w:szCs w:val="20"/>
          <w:lang w:val="en-US"/>
        </w:rPr>
        <w:t>.</w:t>
      </w:r>
    </w:p>
    <w:p w:rsidR="00800D6D" w:rsidRPr="00A966F8" w:rsidRDefault="002C1C4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Differences in each product vaporization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latent heat can be attributed </w:t>
      </w:r>
      <w:r>
        <w:rPr>
          <w:rFonts w:ascii="Arial" w:hAnsi="Arial" w:cs="Arial"/>
          <w:sz w:val="20"/>
          <w:szCs w:val="20"/>
          <w:lang w:val="en-US"/>
        </w:rPr>
        <w:t xml:space="preserve">to 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characteristics and factors related to them (Resende et al., 2006), such as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A966F8" w:rsidRPr="00A966F8">
        <w:rPr>
          <w:rFonts w:ascii="Arial" w:hAnsi="Arial" w:cs="Arial"/>
          <w:sz w:val="20"/>
          <w:szCs w:val="20"/>
          <w:lang w:val="en-US"/>
        </w:rPr>
        <w:t>, temperature (Brooker et al., 1992)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966F8" w:rsidRPr="00A966F8">
        <w:rPr>
          <w:rFonts w:ascii="Arial" w:hAnsi="Arial" w:cs="Arial"/>
          <w:sz w:val="20"/>
          <w:szCs w:val="20"/>
          <w:lang w:val="en-US"/>
        </w:rPr>
        <w:t xml:space="preserve"> and chemical composition.</w:t>
      </w:r>
    </w:p>
    <w:p w:rsidR="00122AD9" w:rsidRPr="00A966F8" w:rsidRDefault="00122AD9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31853" w:rsidRPr="00802F77" w:rsidRDefault="00A966F8" w:rsidP="00AD01C9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02F77">
        <w:rPr>
          <w:rFonts w:ascii="Arial" w:hAnsi="Arial" w:cs="Arial"/>
          <w:b/>
          <w:sz w:val="20"/>
          <w:szCs w:val="20"/>
          <w:lang w:val="en-US"/>
        </w:rPr>
        <w:t>Conclusions</w:t>
      </w:r>
    </w:p>
    <w:p w:rsidR="00672FFC" w:rsidRPr="00802F77" w:rsidRDefault="002C1C4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constant water activity, malagueta pepper seeds </w:t>
      </w:r>
      <w:r w:rsidR="00802F77" w:rsidRPr="00802F77">
        <w:rPr>
          <w:rFonts w:ascii="Arial" w:hAnsi="Arial" w:cs="Arial"/>
          <w:sz w:val="20"/>
          <w:szCs w:val="20"/>
          <w:lang w:val="en-US"/>
        </w:rPr>
        <w:t>hygroscopic</w:t>
      </w:r>
      <w:r>
        <w:rPr>
          <w:rFonts w:ascii="Arial" w:hAnsi="Arial" w:cs="Arial"/>
          <w:sz w:val="20"/>
          <w:szCs w:val="20"/>
          <w:lang w:val="en-US"/>
        </w:rPr>
        <w:t xml:space="preserve"> balance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802F77" w:rsidRPr="00802F77">
        <w:rPr>
          <w:rFonts w:ascii="Arial" w:hAnsi="Arial" w:cs="Arial"/>
          <w:sz w:val="20"/>
          <w:szCs w:val="20"/>
          <w:lang w:val="en-US"/>
        </w:rPr>
        <w:t>decreases with increasing temperature.</w:t>
      </w:r>
    </w:p>
    <w:p w:rsidR="00672FFC" w:rsidRPr="00802F77" w:rsidRDefault="002C1C4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Modified </w:t>
      </w:r>
      <w:r w:rsidR="00802F77" w:rsidRPr="00802F77">
        <w:rPr>
          <w:rFonts w:ascii="Arial" w:hAnsi="Arial" w:cs="Arial"/>
          <w:sz w:val="20"/>
          <w:szCs w:val="20"/>
          <w:lang w:val="en-US"/>
        </w:rPr>
        <w:t>Halsey and Modified Oswin</w:t>
      </w:r>
      <w:r>
        <w:rPr>
          <w:rFonts w:ascii="Arial" w:hAnsi="Arial" w:cs="Arial"/>
          <w:sz w:val="20"/>
          <w:szCs w:val="20"/>
          <w:lang w:val="en-US"/>
        </w:rPr>
        <w:t xml:space="preserve"> models are the best to represent pepper seeds</w:t>
      </w:r>
      <w:r w:rsidR="00802F77" w:rsidRPr="00802F77">
        <w:rPr>
          <w:rFonts w:ascii="Arial" w:hAnsi="Arial" w:cs="Arial"/>
          <w:sz w:val="20"/>
          <w:szCs w:val="20"/>
          <w:lang w:val="en-US"/>
        </w:rPr>
        <w:t xml:space="preserve"> adsorption isotherms in the studied conditions.</w:t>
      </w:r>
    </w:p>
    <w:p w:rsidR="00B06B14" w:rsidRPr="00802F77" w:rsidRDefault="00147948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Isothermcurves have</w:t>
      </w:r>
      <w:r w:rsidR="00802F77" w:rsidRPr="00802F77">
        <w:rPr>
          <w:rFonts w:ascii="Arial" w:hAnsi="Arial" w:cs="Arial"/>
          <w:sz w:val="20"/>
          <w:szCs w:val="20"/>
          <w:lang w:val="en-US"/>
        </w:rPr>
        <w:t xml:space="preserve"> a characteristic </w:t>
      </w:r>
      <w:r w:rsidRPr="00802F77">
        <w:rPr>
          <w:rFonts w:ascii="Arial" w:hAnsi="Arial" w:cs="Arial"/>
          <w:sz w:val="20"/>
          <w:szCs w:val="20"/>
          <w:lang w:val="en-US"/>
        </w:rPr>
        <w:t xml:space="preserve">type II </w:t>
      </w:r>
      <w:r>
        <w:rPr>
          <w:rFonts w:ascii="Arial" w:hAnsi="Arial" w:cs="Arial"/>
          <w:sz w:val="20"/>
          <w:szCs w:val="20"/>
          <w:lang w:val="en-US"/>
        </w:rPr>
        <w:t xml:space="preserve">sigmoidal shape, which is </w:t>
      </w:r>
      <w:r w:rsidR="00802F77" w:rsidRPr="00802F77">
        <w:rPr>
          <w:rFonts w:ascii="Arial" w:hAnsi="Arial" w:cs="Arial"/>
          <w:sz w:val="20"/>
          <w:szCs w:val="20"/>
          <w:lang w:val="en-US"/>
        </w:rPr>
        <w:t>common for most agricultural products.</w:t>
      </w:r>
    </w:p>
    <w:p w:rsidR="008D42BB" w:rsidRPr="00802F77" w:rsidRDefault="00594BAD" w:rsidP="00AD01C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Through 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>
        <w:rPr>
          <w:rFonts w:ascii="Arial" w:hAnsi="Arial" w:cs="Arial"/>
          <w:sz w:val="20"/>
          <w:szCs w:val="20"/>
          <w:lang w:val="en-US"/>
        </w:rPr>
        <w:t xml:space="preserve">reduction, there </w:t>
      </w:r>
      <w:r w:rsidR="00802F77" w:rsidRPr="00802F77">
        <w:rPr>
          <w:rFonts w:ascii="Arial" w:hAnsi="Arial" w:cs="Arial"/>
          <w:sz w:val="20"/>
          <w:szCs w:val="20"/>
          <w:lang w:val="en-US"/>
        </w:rPr>
        <w:t>was i</w:t>
      </w:r>
      <w:r>
        <w:rPr>
          <w:rFonts w:ascii="Arial" w:hAnsi="Arial" w:cs="Arial"/>
          <w:sz w:val="20"/>
          <w:szCs w:val="20"/>
          <w:lang w:val="en-US"/>
        </w:rPr>
        <w:t xml:space="preserve">ncreased energy released by </w:t>
      </w:r>
      <w:r w:rsidR="00802F77" w:rsidRPr="00802F77">
        <w:rPr>
          <w:rFonts w:ascii="Arial" w:hAnsi="Arial" w:cs="Arial"/>
          <w:sz w:val="20"/>
          <w:szCs w:val="20"/>
          <w:lang w:val="en-US"/>
        </w:rPr>
        <w:t>seed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802F77" w:rsidRPr="00802F77">
        <w:rPr>
          <w:rFonts w:ascii="Arial" w:hAnsi="Arial" w:cs="Arial"/>
          <w:sz w:val="20"/>
          <w:szCs w:val="20"/>
          <w:lang w:val="en-US"/>
        </w:rPr>
        <w:t xml:space="preserve"> during </w:t>
      </w:r>
      <w:r>
        <w:rPr>
          <w:rFonts w:ascii="Arial" w:hAnsi="Arial" w:cs="Arial"/>
          <w:sz w:val="20"/>
          <w:szCs w:val="20"/>
          <w:lang w:val="en-US"/>
        </w:rPr>
        <w:t xml:space="preserve">water </w:t>
      </w:r>
      <w:r w:rsidR="00802F77" w:rsidRPr="00802F77">
        <w:rPr>
          <w:rFonts w:ascii="Arial" w:hAnsi="Arial" w:cs="Arial"/>
          <w:sz w:val="20"/>
          <w:szCs w:val="20"/>
          <w:lang w:val="en-US"/>
        </w:rPr>
        <w:t xml:space="preserve">adsorption, and </w:t>
      </w:r>
      <w:r w:rsidRPr="00802F77">
        <w:rPr>
          <w:rFonts w:ascii="Arial" w:hAnsi="Arial" w:cs="Arial"/>
          <w:sz w:val="20"/>
          <w:szCs w:val="20"/>
          <w:lang w:val="en-US"/>
        </w:rPr>
        <w:t>pepper seeds</w:t>
      </w:r>
      <w:r>
        <w:rPr>
          <w:rFonts w:ascii="Arial" w:hAnsi="Arial" w:cs="Arial"/>
          <w:sz w:val="20"/>
          <w:szCs w:val="20"/>
          <w:lang w:val="en-US"/>
        </w:rPr>
        <w:t xml:space="preserve"> water vaporization latent heat values</w:t>
      </w:r>
      <w:r w:rsidR="000530ED">
        <w:rPr>
          <w:rFonts w:ascii="Arial" w:hAnsi="Arial" w:cs="Arial"/>
          <w:sz w:val="20"/>
          <w:szCs w:val="20"/>
          <w:lang w:val="en-US"/>
        </w:rPr>
        <w:t>, in the</w:t>
      </w:r>
      <w:r w:rsidR="004A5A36">
        <w:rPr>
          <w:rFonts w:ascii="Arial" w:hAnsi="Arial" w:cs="Arial"/>
          <w:sz w:val="20"/>
          <w:szCs w:val="20"/>
          <w:lang w:val="en-US"/>
        </w:rPr>
        <w:t>moisture content</w:t>
      </w:r>
      <w:r w:rsidR="000530ED">
        <w:rPr>
          <w:rFonts w:ascii="Arial" w:hAnsi="Arial" w:cs="Arial"/>
          <w:sz w:val="20"/>
          <w:szCs w:val="20"/>
          <w:lang w:val="en-US"/>
        </w:rPr>
        <w:t>range from</w:t>
      </w:r>
      <w:r w:rsidR="00FA7C0A">
        <w:rPr>
          <w:rFonts w:ascii="Arial" w:hAnsi="Arial" w:cs="Arial"/>
          <w:sz w:val="20"/>
          <w:szCs w:val="20"/>
          <w:lang w:val="en-US"/>
        </w:rPr>
        <w:t xml:space="preserve"> 0.046 to 0.213 (db</w:t>
      </w:r>
      <w:r w:rsidR="00802F77" w:rsidRPr="00802F77">
        <w:rPr>
          <w:rFonts w:ascii="Arial" w:hAnsi="Arial" w:cs="Arial"/>
          <w:sz w:val="20"/>
          <w:szCs w:val="20"/>
          <w:lang w:val="en-US"/>
        </w:rPr>
        <w:t>)</w:t>
      </w:r>
      <w:r w:rsidR="000530ED">
        <w:rPr>
          <w:rFonts w:ascii="Arial" w:hAnsi="Arial" w:cs="Arial"/>
          <w:sz w:val="20"/>
          <w:szCs w:val="20"/>
          <w:lang w:val="en-US"/>
        </w:rPr>
        <w:t>,</w:t>
      </w:r>
      <w:r w:rsidR="00802F77" w:rsidRPr="00802F77">
        <w:rPr>
          <w:rFonts w:ascii="Arial" w:hAnsi="Arial" w:cs="Arial"/>
          <w:sz w:val="20"/>
          <w:szCs w:val="20"/>
          <w:lang w:val="en-US"/>
        </w:rPr>
        <w:t xml:space="preserve"> varied </w:t>
      </w:r>
      <w:r w:rsidR="000530ED">
        <w:rPr>
          <w:rFonts w:ascii="Arial" w:hAnsi="Arial" w:cs="Arial"/>
          <w:sz w:val="20"/>
          <w:szCs w:val="20"/>
          <w:lang w:val="en-US"/>
        </w:rPr>
        <w:t xml:space="preserve">from </w:t>
      </w:r>
      <w:r w:rsidR="001328C6">
        <w:rPr>
          <w:rFonts w:ascii="Arial" w:hAnsi="Arial" w:cs="Arial"/>
          <w:sz w:val="20"/>
          <w:szCs w:val="20"/>
          <w:lang w:val="en-US"/>
        </w:rPr>
        <w:t>3</w:t>
      </w:r>
      <w:r w:rsidR="00802F77" w:rsidRPr="00802F77">
        <w:rPr>
          <w:rFonts w:ascii="Arial" w:hAnsi="Arial" w:cs="Arial"/>
          <w:sz w:val="20"/>
          <w:szCs w:val="20"/>
          <w:lang w:val="en-US"/>
        </w:rPr>
        <w:t xml:space="preserve">615.01 </w:t>
      </w:r>
      <w:r w:rsidR="000530ED">
        <w:rPr>
          <w:rFonts w:ascii="Arial" w:hAnsi="Arial" w:cs="Arial"/>
          <w:sz w:val="20"/>
          <w:szCs w:val="20"/>
          <w:lang w:val="en-US"/>
        </w:rPr>
        <w:t xml:space="preserve">to </w:t>
      </w:r>
      <w:r w:rsidR="00802F77" w:rsidRPr="00802F77">
        <w:rPr>
          <w:rFonts w:ascii="Arial" w:hAnsi="Arial" w:cs="Arial"/>
          <w:sz w:val="20"/>
          <w:szCs w:val="20"/>
          <w:lang w:val="en-US"/>
        </w:rPr>
        <w:t>2</w:t>
      </w:r>
      <w:r w:rsidR="000530ED">
        <w:rPr>
          <w:rFonts w:ascii="Arial" w:hAnsi="Arial" w:cs="Arial"/>
          <w:sz w:val="20"/>
          <w:szCs w:val="20"/>
          <w:lang w:val="en-US"/>
        </w:rPr>
        <w:t>455.14 kJ</w:t>
      </w:r>
      <w:r w:rsidR="000530ED" w:rsidRPr="000530ED">
        <w:rPr>
          <w:rFonts w:ascii="Arial" w:hAnsi="Arial" w:cs="Arial"/>
          <w:sz w:val="20"/>
          <w:szCs w:val="20"/>
          <w:lang w:val="en-US"/>
        </w:rPr>
        <w:t xml:space="preserve"> kg</w:t>
      </w:r>
      <w:r w:rsidR="000530ED" w:rsidRPr="000530ED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802F77" w:rsidRPr="00802F77">
        <w:rPr>
          <w:rFonts w:ascii="Arial" w:hAnsi="Arial" w:cs="Arial"/>
          <w:sz w:val="20"/>
          <w:szCs w:val="20"/>
          <w:lang w:val="en-US"/>
        </w:rPr>
        <w:t>.</w:t>
      </w:r>
    </w:p>
    <w:p w:rsidR="00672FFC" w:rsidRPr="00802F77" w:rsidRDefault="00672FFC" w:rsidP="00AD01C9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31853" w:rsidRPr="00AB7954" w:rsidRDefault="004402E3" w:rsidP="00AD01C9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6535E">
        <w:rPr>
          <w:rFonts w:ascii="Arial" w:hAnsi="Arial" w:cs="Arial"/>
          <w:b/>
          <w:sz w:val="20"/>
          <w:szCs w:val="20"/>
          <w:lang w:val="en-US"/>
        </w:rPr>
        <w:t>R</w:t>
      </w:r>
      <w:r w:rsidR="00802F77">
        <w:rPr>
          <w:rFonts w:ascii="Arial" w:hAnsi="Arial" w:cs="Arial"/>
          <w:b/>
          <w:sz w:val="20"/>
          <w:szCs w:val="20"/>
          <w:lang w:val="en-US"/>
        </w:rPr>
        <w:t>eferences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Al-Muhtaseb AH, McMinn WAM, Magee TRA (2004) Water sorption isotherms of starch powders. Part 1: mathematical description of experimental data. Journal of Food Engineering 61(3):297-307.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  <w:lang w:val="en-US"/>
        </w:rPr>
        <w:t xml:space="preserve">Al-Mahasneh M, Alkoaik F, Khalil A, Al-Mahasneh A, El-Waziry A, Fulleros R, Rababah T (2014) A generic method for determining moisture sorption isotherms of cereal grains and legumes using artificial neural networks. </w:t>
      </w:r>
      <w:r w:rsidRPr="00845801">
        <w:rPr>
          <w:rFonts w:ascii="Arial" w:hAnsi="Arial" w:cs="Arial"/>
          <w:sz w:val="20"/>
          <w:szCs w:val="20"/>
        </w:rPr>
        <w:t>Journal of Food Process Engineering 38(3):308-316.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Brasil. Ministério da Agricultura e Reforma Agrária (2009). Regras para análise de sementes / Ministério da Agricultura Pecuária e Abastecimento. Secretaria Nacional de Defesa Agropecuária. Brasília: MAPA/ACS. 399p.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</w:rPr>
        <w:lastRenderedPageBreak/>
        <w:t xml:space="preserve">Brooker DB, Bakker-Arkema FW, Hall CW (1992) Drying and storage of grains and oilseeds. </w:t>
      </w:r>
      <w:r w:rsidRPr="00845801">
        <w:rPr>
          <w:rFonts w:ascii="Arial" w:hAnsi="Arial" w:cs="Arial"/>
          <w:sz w:val="20"/>
          <w:szCs w:val="20"/>
          <w:lang w:val="en-US"/>
        </w:rPr>
        <w:t>Westport: AVI Publishing Company. 450p.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Brunauer S, Emmett PH, Teller E (1938) Adsorption of gases in multimolecular layer. Journal of American Chemistry Society 60(1):309-312.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Chen CC (1990) Modification of Oswin EMC/ERH equation. Journal of Agriculture Research China 39(4):367-376.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  <w:lang w:val="en-US"/>
        </w:rPr>
        <w:t>Clabera-Olivera F, Marczak LDF, Noreña CPZ, Pettermann AC (2011) Modeling water adsorption of pinhão (</w:t>
      </w:r>
      <w:r w:rsidRPr="00845801">
        <w:rPr>
          <w:rFonts w:ascii="Arial" w:hAnsi="Arial" w:cs="Arial"/>
          <w:i/>
          <w:sz w:val="20"/>
          <w:szCs w:val="20"/>
          <w:lang w:val="en-US"/>
        </w:rPr>
        <w:t>Araucaria angustifolia</w:t>
      </w:r>
      <w:r w:rsidRPr="00845801">
        <w:rPr>
          <w:rFonts w:ascii="Arial" w:hAnsi="Arial" w:cs="Arial"/>
          <w:sz w:val="20"/>
          <w:szCs w:val="20"/>
          <w:lang w:val="en-US"/>
        </w:rPr>
        <w:t xml:space="preserve"> seed) flour and thermodynamic analysis of the adsorption process. </w:t>
      </w:r>
      <w:r w:rsidRPr="00845801">
        <w:rPr>
          <w:rFonts w:ascii="Arial" w:hAnsi="Arial" w:cs="Arial"/>
          <w:sz w:val="20"/>
          <w:szCs w:val="20"/>
        </w:rPr>
        <w:t>Journal of Food Process Engineering 34(3):826-843.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Corrêa PC, Christ D, Martins JH, Mantovani BHM (1998) Curvas de dessorção e calor latente de vaporização para as sementes de milho pipoca (</w:t>
      </w:r>
      <w:r w:rsidRPr="00845801">
        <w:rPr>
          <w:rFonts w:ascii="Arial" w:hAnsi="Arial" w:cs="Arial"/>
          <w:i/>
          <w:sz w:val="20"/>
          <w:szCs w:val="20"/>
        </w:rPr>
        <w:t>Zea mays</w:t>
      </w:r>
      <w:r w:rsidRPr="00845801">
        <w:rPr>
          <w:rFonts w:ascii="Arial" w:hAnsi="Arial" w:cs="Arial"/>
          <w:sz w:val="20"/>
          <w:szCs w:val="20"/>
        </w:rPr>
        <w:t>). Revista Brasileira de Engenharia Agrícola e Ambiental 2(1):7-11.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 xml:space="preserve">Corrêa PC, Botelho FM, Botelho SCC, Goneli ALD (2014) Isotermas de sorção de água de frutos de </w:t>
      </w:r>
      <w:r w:rsidRPr="00845801">
        <w:rPr>
          <w:rFonts w:ascii="Arial" w:hAnsi="Arial" w:cs="Arial"/>
          <w:i/>
          <w:sz w:val="20"/>
          <w:szCs w:val="20"/>
        </w:rPr>
        <w:t>Coffea canephora</w:t>
      </w:r>
      <w:r w:rsidRPr="00845801">
        <w:rPr>
          <w:rFonts w:ascii="Arial" w:hAnsi="Arial" w:cs="Arial"/>
          <w:sz w:val="20"/>
          <w:szCs w:val="20"/>
        </w:rPr>
        <w:t>. Revista Brasileira de Engenharia Agrícola e Ambiental 18(10):1047-1052.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Costa LM, Resende O, Oliveira DEC (2013) Isotermas de dessorção e calor isostérico dos frutos de crambe. Revista Brasileira de Engenharia Agrícola e Ambiental 17(4):412-418.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</w:rPr>
        <w:t>Dagnoko S, Yaro-Diarisso N, Sanogo PN, Adetula O, Dolo-Nantoumé A, Gamby-Tourpé K, Traoré-Théra A, Katilé S, Diallo-Ba D (2013) Overview of pepper (</w:t>
      </w:r>
      <w:r w:rsidRPr="00845801">
        <w:rPr>
          <w:rFonts w:ascii="Arial" w:hAnsi="Arial" w:cs="Arial"/>
          <w:i/>
          <w:sz w:val="20"/>
          <w:szCs w:val="20"/>
        </w:rPr>
        <w:t>Capsicum</w:t>
      </w:r>
      <w:r w:rsidRPr="00845801">
        <w:rPr>
          <w:rFonts w:ascii="Arial" w:hAnsi="Arial" w:cs="Arial"/>
          <w:sz w:val="20"/>
          <w:szCs w:val="20"/>
        </w:rPr>
        <w:t xml:space="preserve"> spp.) breeding in West Africa. </w:t>
      </w:r>
      <w:r w:rsidRPr="00845801">
        <w:rPr>
          <w:rFonts w:ascii="Arial" w:hAnsi="Arial" w:cs="Arial"/>
          <w:sz w:val="20"/>
          <w:szCs w:val="20"/>
          <w:lang w:val="en-US"/>
        </w:rPr>
        <w:t>African Journal of Agricultural Research 8(13):1108-1114.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  <w:lang w:val="en-US"/>
        </w:rPr>
        <w:t xml:space="preserve">Embaby HES, Mokhtar SM (2011) Chemical composition and nutritive value of lantana and sweet pepper seeds and nabak seed kernels. </w:t>
      </w:r>
      <w:r w:rsidRPr="00845801">
        <w:rPr>
          <w:rFonts w:ascii="Arial" w:hAnsi="Arial" w:cs="Arial"/>
          <w:sz w:val="20"/>
          <w:szCs w:val="20"/>
        </w:rPr>
        <w:t>Journal of Food Science 76(5):736-741.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Ferreira CD, Pena RS (2003) Comportamento higroscópico da farinha de pupunha (</w:t>
      </w:r>
      <w:r w:rsidRPr="00845801">
        <w:rPr>
          <w:rFonts w:ascii="Arial" w:hAnsi="Arial" w:cs="Arial"/>
          <w:i/>
          <w:sz w:val="20"/>
          <w:szCs w:val="20"/>
        </w:rPr>
        <w:t>Bactris gasipaes</w:t>
      </w:r>
      <w:r w:rsidRPr="00845801">
        <w:rPr>
          <w:rFonts w:ascii="Arial" w:hAnsi="Arial" w:cs="Arial"/>
          <w:sz w:val="20"/>
          <w:szCs w:val="20"/>
        </w:rPr>
        <w:t>). Ciência e Tecnologia de Alimentos 23(2):251-255.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</w:rPr>
        <w:t>Ferreira SCS, Silva HW, Rodovalho RS (2011) Isotermas de dessorção e calor latente de vaporização da semente de pimenta cumari amarela (</w:t>
      </w:r>
      <w:r w:rsidRPr="00845801">
        <w:rPr>
          <w:rFonts w:ascii="Arial" w:hAnsi="Arial" w:cs="Arial"/>
          <w:i/>
          <w:sz w:val="20"/>
          <w:szCs w:val="20"/>
        </w:rPr>
        <w:t>Capsicum chinense</w:t>
      </w:r>
      <w:r w:rsidRPr="00845801">
        <w:rPr>
          <w:rFonts w:ascii="Arial" w:hAnsi="Arial" w:cs="Arial"/>
          <w:sz w:val="20"/>
          <w:szCs w:val="20"/>
        </w:rPr>
        <w:t xml:space="preserve"> L.). </w:t>
      </w:r>
      <w:r w:rsidRPr="00845801">
        <w:rPr>
          <w:rFonts w:ascii="Arial" w:hAnsi="Arial" w:cs="Arial"/>
          <w:sz w:val="20"/>
          <w:szCs w:val="20"/>
          <w:lang w:val="en-US"/>
        </w:rPr>
        <w:t>Revista Liberato 13(18):1-16.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Goneli ALD, Corrêa PC, Oliveira GHH, Gomes CF, Botelho FM (2010) Water sorption isotherms and thermodynamic properties of pearl millet grain. International Journal of Food Science and Technology 45(2):282-383.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Greenspan L (1977) Humidity fixed points of binary saturated aqueous solutions. Journal of Research of the National Bureau of Standards - A. Physics and Chemistry 81a(1):89-96.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 xml:space="preserve">Jarret RL, Levy IJ, Potter TL, Cermak SC (2013) Seed oil and fatty acid composition if </w:t>
      </w:r>
      <w:r w:rsidRPr="00845801">
        <w:rPr>
          <w:rFonts w:ascii="Arial" w:hAnsi="Arial" w:cs="Arial"/>
          <w:i/>
          <w:sz w:val="20"/>
          <w:szCs w:val="20"/>
          <w:lang w:val="en-US"/>
        </w:rPr>
        <w:t>Capsicum</w:t>
      </w:r>
      <w:r w:rsidRPr="00845801">
        <w:rPr>
          <w:rFonts w:ascii="Arial" w:hAnsi="Arial" w:cs="Arial"/>
          <w:sz w:val="20"/>
          <w:szCs w:val="20"/>
          <w:lang w:val="en-US"/>
        </w:rPr>
        <w:t xml:space="preserve"> spp. Journal of Food Composition and Analysis 30(2):102-108.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Jeon G, Choi Y, Lee SM, Kim Y, Oh M, Jeong HS, Lee J (2012) Antioxidant and antiproliferative properties of hot pepper (</w:t>
      </w:r>
      <w:r w:rsidRPr="00845801">
        <w:rPr>
          <w:rFonts w:ascii="Arial" w:hAnsi="Arial" w:cs="Arial"/>
          <w:i/>
          <w:sz w:val="20"/>
          <w:szCs w:val="20"/>
          <w:lang w:val="en-US"/>
        </w:rPr>
        <w:t>Capsicum annuum</w:t>
      </w:r>
      <w:r w:rsidRPr="00845801">
        <w:rPr>
          <w:rFonts w:ascii="Arial" w:hAnsi="Arial" w:cs="Arial"/>
          <w:sz w:val="20"/>
          <w:szCs w:val="20"/>
          <w:lang w:val="en-US"/>
        </w:rPr>
        <w:t xml:space="preserve"> L.) seeds. Journal of Food Biochemistry 36(5):595-603.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Li G, Song C, You J, Sun Z, Xia L, Suo Y (2011a) Optimization of red pepper seed oil extraction using supercritical CO</w:t>
      </w:r>
      <w:r w:rsidRPr="00845801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845801">
        <w:rPr>
          <w:rFonts w:ascii="Arial" w:hAnsi="Arial" w:cs="Arial"/>
          <w:sz w:val="20"/>
          <w:szCs w:val="20"/>
          <w:lang w:val="en-US"/>
        </w:rPr>
        <w:t xml:space="preserve"> and analysis of the composition by reversed-phase HPLC-FLD-MS/MS. International Journal of Food Science and Technology 46(1):44-51.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Li X, Cao Z, Wei Z, Feng Q, Wang J (2011b) Equilibrium moisture content and sorption isosteric heats of five wheat varieties in China. Journal of Stored Products Research 47(1):39-47.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Mohapatra D, Rao PS (2005) A thin layer drying model of parboiled wheat. Journal of Food Engineering 66(4):513-18.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  <w:lang w:val="en-US"/>
        </w:rPr>
        <w:t xml:space="preserve">Ojediran J, Raji AO, Owamah HI (2013) Isosteric heats of water vapor sorption in two castor varieties. </w:t>
      </w:r>
      <w:r w:rsidRPr="00845801">
        <w:rPr>
          <w:rFonts w:ascii="Arial" w:hAnsi="Arial" w:cs="Arial"/>
          <w:sz w:val="20"/>
          <w:szCs w:val="20"/>
        </w:rPr>
        <w:t>Journal chemical Engineering and Process Technology 4(2):1-6.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Oliveira DEC, Resende O, Campos RC, Donadon JR (2014a) Obtenção e modelagem das isotermas de dessorção e do calor isostérico para sementes de arroz em casca. Científica 42(3):203-210.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Oliveira DEC, Resende O, Campos RC, Sousa KA (2014b) Propriedades termodinâmicas de sementes de tucumã-de-Goiás (</w:t>
      </w:r>
      <w:r w:rsidRPr="00845801">
        <w:rPr>
          <w:rFonts w:ascii="Arial" w:hAnsi="Arial" w:cs="Arial"/>
          <w:i/>
          <w:sz w:val="20"/>
          <w:szCs w:val="20"/>
        </w:rPr>
        <w:t>Astrocaryum huaimi</w:t>
      </w:r>
      <w:r w:rsidRPr="00845801">
        <w:rPr>
          <w:rFonts w:ascii="Arial" w:hAnsi="Arial" w:cs="Arial"/>
          <w:sz w:val="20"/>
          <w:szCs w:val="20"/>
        </w:rPr>
        <w:t xml:space="preserve"> Mart.). Revista Caatinga 27(3):53-62.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</w:rPr>
        <w:t xml:space="preserve">Oliveira DEC, Resende O, Chaves TH, Sousa KA, Smaniotto TAS (2014c) Propriedades termodinâmicas das sementes de pinhão-manso. </w:t>
      </w:r>
      <w:r w:rsidRPr="00845801">
        <w:rPr>
          <w:rFonts w:ascii="Arial" w:hAnsi="Arial" w:cs="Arial"/>
          <w:sz w:val="20"/>
          <w:szCs w:val="20"/>
          <w:lang w:val="en-US"/>
        </w:rPr>
        <w:t>Bioscience Journal 30(suplemento 1):147-157.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  <w:lang w:val="en-US"/>
        </w:rPr>
        <w:t xml:space="preserve">Othmer DF (1940) Correlation vapor pressure and latent heat data: A new plot. </w:t>
      </w:r>
      <w:r w:rsidRPr="00845801">
        <w:rPr>
          <w:rFonts w:ascii="Arial" w:hAnsi="Arial" w:cs="Arial"/>
          <w:sz w:val="20"/>
          <w:szCs w:val="20"/>
        </w:rPr>
        <w:t>Industrial and Engineering Chemistry, Washington, v.32, n.6, 1940.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Resende O, Corrêa PC, Goneli ALD, Ribeiro DM (2006) Isotermas e calor isostérico de sorção do feijão. Ciência e Tecnologia dos Alimentos 26(3):626-631.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A144DB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Rodovalho RS, Devilla IA, Ascheri DPR, Bassinello PZ, Ferreira DA (2009) Isotermas de sorção do arroz-vermelho em casca (</w:t>
      </w:r>
      <w:r w:rsidRPr="00845801">
        <w:rPr>
          <w:rFonts w:ascii="Arial" w:hAnsi="Arial" w:cs="Arial"/>
          <w:i/>
          <w:sz w:val="20"/>
          <w:szCs w:val="20"/>
        </w:rPr>
        <w:t>Oriza sativa</w:t>
      </w:r>
      <w:r w:rsidRPr="00845801">
        <w:rPr>
          <w:rFonts w:ascii="Arial" w:hAnsi="Arial" w:cs="Arial"/>
          <w:sz w:val="20"/>
          <w:szCs w:val="20"/>
        </w:rPr>
        <w:t xml:space="preserve"> L.) </w:t>
      </w:r>
      <w:r w:rsidRPr="00A144DB">
        <w:rPr>
          <w:rFonts w:ascii="Arial" w:hAnsi="Arial" w:cs="Arial"/>
          <w:sz w:val="20"/>
          <w:szCs w:val="20"/>
        </w:rPr>
        <w:t>Revista Brasileira de Armazenamento 34(2):144-152.</w:t>
      </w:r>
    </w:p>
    <w:p w:rsidR="00845801" w:rsidRPr="00A144DB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3C19EF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19EF">
        <w:rPr>
          <w:rFonts w:ascii="Arial" w:hAnsi="Arial" w:cs="Arial"/>
          <w:sz w:val="20"/>
          <w:szCs w:val="20"/>
          <w:lang w:val="en-US"/>
        </w:rPr>
        <w:t>Rodriguez-Arias JH, Hall CW, Bakker-Arkema FW (1963) Heat of vaporization for shelled corn. Agricultural Engineering 40:677-683.</w:t>
      </w:r>
    </w:p>
    <w:p w:rsidR="00845801" w:rsidRPr="003C19EF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A144DB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  <w:lang w:val="en-US"/>
        </w:rPr>
        <w:t xml:space="preserve">Rosa GS, Moraes MA, Pinto LAA (2010) Moisture sorption properties of chitosan. </w:t>
      </w:r>
      <w:r w:rsidRPr="00A144DB">
        <w:rPr>
          <w:rFonts w:ascii="Arial" w:hAnsi="Arial" w:cs="Arial"/>
          <w:sz w:val="20"/>
          <w:szCs w:val="20"/>
        </w:rPr>
        <w:t>Food Science and Technology 43(3):p.415-420.</w:t>
      </w:r>
    </w:p>
    <w:p w:rsidR="00845801" w:rsidRPr="00A144DB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</w:rPr>
        <w:t xml:space="preserve">Silva HW, Rodovalho RS (2012) Isotermas de dessorção das sementes de pimenta malagueta. </w:t>
      </w:r>
      <w:r w:rsidRPr="00845801">
        <w:rPr>
          <w:rFonts w:ascii="Arial" w:hAnsi="Arial" w:cs="Arial"/>
          <w:sz w:val="20"/>
          <w:szCs w:val="20"/>
          <w:lang w:val="en-US"/>
        </w:rPr>
        <w:t>Global Science and Technology 5(1):32-39.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Silva LR, Azevedo J, Pereira MJ, Valentão P, Andrade PB (2013) Chemical assessment and antioxidante capacity of pepper (</w:t>
      </w:r>
      <w:r w:rsidRPr="00845801">
        <w:rPr>
          <w:rFonts w:ascii="Arial" w:hAnsi="Arial" w:cs="Arial"/>
          <w:i/>
          <w:sz w:val="20"/>
          <w:szCs w:val="20"/>
          <w:lang w:val="en-US"/>
        </w:rPr>
        <w:t>Capsicum annuum</w:t>
      </w:r>
      <w:r w:rsidRPr="00845801">
        <w:rPr>
          <w:rFonts w:ascii="Arial" w:hAnsi="Arial" w:cs="Arial"/>
          <w:sz w:val="20"/>
          <w:szCs w:val="20"/>
          <w:lang w:val="en-US"/>
        </w:rPr>
        <w:t xml:space="preserve"> L.) seeds. Food and Chemical Toxicology 53(1):240-248, 2013.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Sim KH Sil HY (2008) Antioxidant activities of red pepper (</w:t>
      </w:r>
      <w:r w:rsidRPr="00845801">
        <w:rPr>
          <w:rFonts w:ascii="Arial" w:hAnsi="Arial" w:cs="Arial"/>
          <w:i/>
          <w:sz w:val="20"/>
          <w:szCs w:val="20"/>
          <w:lang w:val="en-US"/>
        </w:rPr>
        <w:t>Capsicum annuum</w:t>
      </w:r>
      <w:r w:rsidRPr="00845801">
        <w:rPr>
          <w:rFonts w:ascii="Arial" w:hAnsi="Arial" w:cs="Arial"/>
          <w:sz w:val="20"/>
          <w:szCs w:val="20"/>
          <w:lang w:val="en-US"/>
        </w:rPr>
        <w:t>) pericarp and seed extracts. International Journal of Food Science and Technology 43(10):1813-1823.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  <w:lang w:val="en-US"/>
        </w:rPr>
        <w:lastRenderedPageBreak/>
        <w:t xml:space="preserve">Singh AK Kumari N (2014) Moisture sorption isotherms characteristics of ground flaxseed. </w:t>
      </w:r>
      <w:r w:rsidRPr="00845801">
        <w:rPr>
          <w:rFonts w:ascii="Arial" w:hAnsi="Arial" w:cs="Arial"/>
          <w:sz w:val="20"/>
          <w:szCs w:val="20"/>
        </w:rPr>
        <w:t>Journal Food Process Technology 5(4):1-3.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Smaniotto TAS, Resende O, Oliveira DEC, Sousa KA, Campos RC (2012) Isotermas e calor latente de dessorção dos grãos de milho da cultivar AG 7088. Revista Brasileira de Milho e Sorgo 11(3):312-322.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45801">
        <w:rPr>
          <w:rFonts w:ascii="Arial" w:hAnsi="Arial" w:cs="Arial"/>
          <w:sz w:val="20"/>
          <w:szCs w:val="20"/>
        </w:rPr>
        <w:t>Sousa KA, Resende O, Costa LM (2013) Isotermas de dessorção das sementes de nabo forrageiro obtidas pelos métodos dinâmico e estático. Revista Brasileira de Engenharia Agrícola e Ambiental 17(2):216-222.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</w:rPr>
        <w:t xml:space="preserve">Stefanini R, Roa G (1980) Algorítmo geral para determinação do calor latente de vaporização da água dos produtos biológicos. </w:t>
      </w:r>
      <w:r w:rsidRPr="00845801">
        <w:rPr>
          <w:rFonts w:ascii="Arial" w:hAnsi="Arial" w:cs="Arial"/>
          <w:sz w:val="20"/>
          <w:szCs w:val="20"/>
          <w:lang w:val="en-US"/>
        </w:rPr>
        <w:t>Revista Brasileira de Armazenamento 5(1):30-42.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>Wang N, Brennan JG (1991) Moisture sorption isotherms characteristics of potatoes at four temperatures. Journal of Food Engineering 14(1)269-287.</w:t>
      </w: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45801" w:rsidRPr="00845801" w:rsidRDefault="00845801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5801">
        <w:rPr>
          <w:rFonts w:ascii="Arial" w:hAnsi="Arial" w:cs="Arial"/>
          <w:sz w:val="20"/>
          <w:szCs w:val="20"/>
          <w:lang w:val="en-US"/>
        </w:rPr>
        <w:t xml:space="preserve">Yaldiz G, Ozguven M, Sekeroglu N (2010) Variation in capsaicin contents of different </w:t>
      </w:r>
      <w:r w:rsidRPr="00845801">
        <w:rPr>
          <w:rFonts w:ascii="Arial" w:hAnsi="Arial" w:cs="Arial"/>
          <w:i/>
          <w:sz w:val="20"/>
          <w:szCs w:val="20"/>
          <w:lang w:val="en-US"/>
        </w:rPr>
        <w:t>Capsicum</w:t>
      </w:r>
      <w:r w:rsidRPr="00845801">
        <w:rPr>
          <w:rFonts w:ascii="Arial" w:hAnsi="Arial" w:cs="Arial"/>
          <w:sz w:val="20"/>
          <w:szCs w:val="20"/>
          <w:lang w:val="en-US"/>
        </w:rPr>
        <w:t xml:space="preserve"> species and lines by varying drying parameters. Industrial Crops and Products 32(3):434-438.</w:t>
      </w:r>
    </w:p>
    <w:p w:rsidR="00BE2327" w:rsidRPr="00E41E7A" w:rsidRDefault="00BE2327" w:rsidP="0084580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BE2327" w:rsidRPr="00E41E7A" w:rsidSect="00B5544E">
      <w:headerReference w:type="default" r:id="rId74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DE" w:rsidRDefault="00631BDE" w:rsidP="00611AC2">
      <w:pPr>
        <w:spacing w:after="0" w:line="240" w:lineRule="auto"/>
      </w:pPr>
      <w:r>
        <w:separator/>
      </w:r>
    </w:p>
  </w:endnote>
  <w:endnote w:type="continuationSeparator" w:id="1">
    <w:p w:rsidR="00631BDE" w:rsidRDefault="00631BDE" w:rsidP="0061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DE" w:rsidRDefault="00631BDE" w:rsidP="00611AC2">
      <w:pPr>
        <w:spacing w:after="0" w:line="240" w:lineRule="auto"/>
      </w:pPr>
      <w:r>
        <w:separator/>
      </w:r>
    </w:p>
  </w:footnote>
  <w:footnote w:type="continuationSeparator" w:id="1">
    <w:p w:rsidR="00631BDE" w:rsidRDefault="00631BDE" w:rsidP="0061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336307"/>
      <w:docPartObj>
        <w:docPartGallery w:val="Page Numbers (Top of Page)"/>
        <w:docPartUnique/>
      </w:docPartObj>
    </w:sdtPr>
    <w:sdtEndPr>
      <w:rPr>
        <w:rFonts w:ascii="Arial" w:hAnsi="Arial"/>
        <w:sz w:val="20"/>
      </w:rPr>
    </w:sdtEndPr>
    <w:sdtContent>
      <w:p w:rsidR="003C19EF" w:rsidRPr="006431CE" w:rsidRDefault="00CC4649" w:rsidP="006431CE">
        <w:pPr>
          <w:pStyle w:val="Cabealho"/>
          <w:jc w:val="right"/>
          <w:rPr>
            <w:rFonts w:ascii="Arial" w:hAnsi="Arial"/>
            <w:sz w:val="20"/>
          </w:rPr>
        </w:pPr>
        <w:r w:rsidRPr="006431CE">
          <w:rPr>
            <w:rFonts w:ascii="Arial" w:hAnsi="Arial"/>
            <w:sz w:val="20"/>
          </w:rPr>
          <w:fldChar w:fldCharType="begin"/>
        </w:r>
        <w:r w:rsidR="003C19EF" w:rsidRPr="006431CE">
          <w:rPr>
            <w:rFonts w:ascii="Arial" w:hAnsi="Arial"/>
            <w:sz w:val="20"/>
          </w:rPr>
          <w:instrText>PAGE   \* MERGEFORMAT</w:instrText>
        </w:r>
        <w:r w:rsidRPr="006431CE">
          <w:rPr>
            <w:rFonts w:ascii="Arial" w:hAnsi="Arial"/>
            <w:sz w:val="20"/>
          </w:rPr>
          <w:fldChar w:fldCharType="separate"/>
        </w:r>
        <w:r w:rsidR="005D3A3B">
          <w:rPr>
            <w:rFonts w:ascii="Arial" w:hAnsi="Arial"/>
            <w:noProof/>
            <w:sz w:val="20"/>
          </w:rPr>
          <w:t>1</w:t>
        </w:r>
        <w:r w:rsidRPr="006431CE">
          <w:rPr>
            <w:rFonts w:ascii="Arial" w:hAnsi="Arial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B8D"/>
    <w:multiLevelType w:val="hybridMultilevel"/>
    <w:tmpl w:val="736A2C76"/>
    <w:lvl w:ilvl="0" w:tplc="0F023DA0">
      <w:start w:val="1"/>
      <w:numFmt w:val="decimal"/>
      <w:pStyle w:val="SemEspaamento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1E5"/>
    <w:rsid w:val="000005D4"/>
    <w:rsid w:val="0000162F"/>
    <w:rsid w:val="000043D2"/>
    <w:rsid w:val="00010708"/>
    <w:rsid w:val="000107EC"/>
    <w:rsid w:val="00011F55"/>
    <w:rsid w:val="00014178"/>
    <w:rsid w:val="000166D6"/>
    <w:rsid w:val="000225F6"/>
    <w:rsid w:val="00024B04"/>
    <w:rsid w:val="00025887"/>
    <w:rsid w:val="0003547F"/>
    <w:rsid w:val="0003572A"/>
    <w:rsid w:val="00036E91"/>
    <w:rsid w:val="000530ED"/>
    <w:rsid w:val="00054EFF"/>
    <w:rsid w:val="000552DE"/>
    <w:rsid w:val="000605D2"/>
    <w:rsid w:val="00061B02"/>
    <w:rsid w:val="00061D9F"/>
    <w:rsid w:val="00063C87"/>
    <w:rsid w:val="0006422C"/>
    <w:rsid w:val="0006544D"/>
    <w:rsid w:val="00066B82"/>
    <w:rsid w:val="0007477A"/>
    <w:rsid w:val="0007492F"/>
    <w:rsid w:val="000751EF"/>
    <w:rsid w:val="00077A75"/>
    <w:rsid w:val="00077F83"/>
    <w:rsid w:val="000832F2"/>
    <w:rsid w:val="00087649"/>
    <w:rsid w:val="0009092C"/>
    <w:rsid w:val="000965BA"/>
    <w:rsid w:val="000971B4"/>
    <w:rsid w:val="000A2671"/>
    <w:rsid w:val="000B1E77"/>
    <w:rsid w:val="000B6557"/>
    <w:rsid w:val="000B719F"/>
    <w:rsid w:val="000C1D31"/>
    <w:rsid w:val="000C3C3C"/>
    <w:rsid w:val="000C4D6E"/>
    <w:rsid w:val="000D2571"/>
    <w:rsid w:val="000D3018"/>
    <w:rsid w:val="000D395E"/>
    <w:rsid w:val="000D50D1"/>
    <w:rsid w:val="000D6FCE"/>
    <w:rsid w:val="000D71BE"/>
    <w:rsid w:val="000E0623"/>
    <w:rsid w:val="000E3128"/>
    <w:rsid w:val="000E5C32"/>
    <w:rsid w:val="000F1655"/>
    <w:rsid w:val="000F3D63"/>
    <w:rsid w:val="001009ED"/>
    <w:rsid w:val="001031CD"/>
    <w:rsid w:val="00106304"/>
    <w:rsid w:val="00106827"/>
    <w:rsid w:val="00110C31"/>
    <w:rsid w:val="00111602"/>
    <w:rsid w:val="00115AE2"/>
    <w:rsid w:val="00115C16"/>
    <w:rsid w:val="00116512"/>
    <w:rsid w:val="00116C49"/>
    <w:rsid w:val="001177F4"/>
    <w:rsid w:val="00121942"/>
    <w:rsid w:val="00122AD9"/>
    <w:rsid w:val="001328C6"/>
    <w:rsid w:val="0013472A"/>
    <w:rsid w:val="00136AC5"/>
    <w:rsid w:val="00140CBD"/>
    <w:rsid w:val="00141022"/>
    <w:rsid w:val="0014108B"/>
    <w:rsid w:val="00141E0B"/>
    <w:rsid w:val="00143ECD"/>
    <w:rsid w:val="001469FE"/>
    <w:rsid w:val="00146F35"/>
    <w:rsid w:val="00147948"/>
    <w:rsid w:val="0015129D"/>
    <w:rsid w:val="00153896"/>
    <w:rsid w:val="001552A7"/>
    <w:rsid w:val="00157DCB"/>
    <w:rsid w:val="00157EC6"/>
    <w:rsid w:val="00161652"/>
    <w:rsid w:val="00165F49"/>
    <w:rsid w:val="00190C96"/>
    <w:rsid w:val="001910C2"/>
    <w:rsid w:val="0019352F"/>
    <w:rsid w:val="00194AA7"/>
    <w:rsid w:val="001A29B9"/>
    <w:rsid w:val="001A4279"/>
    <w:rsid w:val="001A44A9"/>
    <w:rsid w:val="001A5D02"/>
    <w:rsid w:val="001B0D59"/>
    <w:rsid w:val="001B1AB6"/>
    <w:rsid w:val="001B37ED"/>
    <w:rsid w:val="001B5852"/>
    <w:rsid w:val="001B586B"/>
    <w:rsid w:val="001C18C7"/>
    <w:rsid w:val="001C3491"/>
    <w:rsid w:val="001C3BB4"/>
    <w:rsid w:val="001D51AE"/>
    <w:rsid w:val="001D5AF0"/>
    <w:rsid w:val="001D7891"/>
    <w:rsid w:val="001E0409"/>
    <w:rsid w:val="001E09E5"/>
    <w:rsid w:val="001E14DF"/>
    <w:rsid w:val="001E242A"/>
    <w:rsid w:val="001E609B"/>
    <w:rsid w:val="001E67AC"/>
    <w:rsid w:val="001F10C3"/>
    <w:rsid w:val="001F380E"/>
    <w:rsid w:val="001F3F98"/>
    <w:rsid w:val="001F424E"/>
    <w:rsid w:val="001F5554"/>
    <w:rsid w:val="002022A7"/>
    <w:rsid w:val="0020289F"/>
    <w:rsid w:val="00203977"/>
    <w:rsid w:val="00204E6D"/>
    <w:rsid w:val="002055E7"/>
    <w:rsid w:val="0020570E"/>
    <w:rsid w:val="00210145"/>
    <w:rsid w:val="002101E2"/>
    <w:rsid w:val="002111DC"/>
    <w:rsid w:val="00211DC3"/>
    <w:rsid w:val="00214EAA"/>
    <w:rsid w:val="0021670B"/>
    <w:rsid w:val="00220C50"/>
    <w:rsid w:val="002213C3"/>
    <w:rsid w:val="00226AD0"/>
    <w:rsid w:val="00227A3E"/>
    <w:rsid w:val="0023074F"/>
    <w:rsid w:val="002329D8"/>
    <w:rsid w:val="00235740"/>
    <w:rsid w:val="002456DB"/>
    <w:rsid w:val="00251853"/>
    <w:rsid w:val="00255636"/>
    <w:rsid w:val="00255D81"/>
    <w:rsid w:val="00255DB7"/>
    <w:rsid w:val="002615EC"/>
    <w:rsid w:val="002616C9"/>
    <w:rsid w:val="00261C97"/>
    <w:rsid w:val="00266F01"/>
    <w:rsid w:val="00267B5E"/>
    <w:rsid w:val="002705BA"/>
    <w:rsid w:val="002712DA"/>
    <w:rsid w:val="00271494"/>
    <w:rsid w:val="00271882"/>
    <w:rsid w:val="00273A90"/>
    <w:rsid w:val="00281711"/>
    <w:rsid w:val="00283F4D"/>
    <w:rsid w:val="0028408D"/>
    <w:rsid w:val="00285DF6"/>
    <w:rsid w:val="00294337"/>
    <w:rsid w:val="002948C7"/>
    <w:rsid w:val="002A5607"/>
    <w:rsid w:val="002A5628"/>
    <w:rsid w:val="002B1128"/>
    <w:rsid w:val="002B3E5A"/>
    <w:rsid w:val="002B4588"/>
    <w:rsid w:val="002B7F2A"/>
    <w:rsid w:val="002C1C48"/>
    <w:rsid w:val="002C2676"/>
    <w:rsid w:val="002D05BB"/>
    <w:rsid w:val="002D12C5"/>
    <w:rsid w:val="002D4A91"/>
    <w:rsid w:val="002D6D9A"/>
    <w:rsid w:val="002E1E50"/>
    <w:rsid w:val="002E1ED7"/>
    <w:rsid w:val="002E2A2C"/>
    <w:rsid w:val="002E2D42"/>
    <w:rsid w:val="002E5F46"/>
    <w:rsid w:val="002F513E"/>
    <w:rsid w:val="00300FF4"/>
    <w:rsid w:val="00305D3E"/>
    <w:rsid w:val="003136EE"/>
    <w:rsid w:val="003157F0"/>
    <w:rsid w:val="00315CFE"/>
    <w:rsid w:val="00316C75"/>
    <w:rsid w:val="00320428"/>
    <w:rsid w:val="003206CA"/>
    <w:rsid w:val="00321EE5"/>
    <w:rsid w:val="003278F2"/>
    <w:rsid w:val="00330355"/>
    <w:rsid w:val="0033158B"/>
    <w:rsid w:val="0033275D"/>
    <w:rsid w:val="00333C6B"/>
    <w:rsid w:val="0033409D"/>
    <w:rsid w:val="00335CA6"/>
    <w:rsid w:val="00337E9D"/>
    <w:rsid w:val="003400E4"/>
    <w:rsid w:val="00340898"/>
    <w:rsid w:val="00340EAC"/>
    <w:rsid w:val="0034115C"/>
    <w:rsid w:val="00341E72"/>
    <w:rsid w:val="00342344"/>
    <w:rsid w:val="0034321E"/>
    <w:rsid w:val="00343BAC"/>
    <w:rsid w:val="00344B3F"/>
    <w:rsid w:val="003461E5"/>
    <w:rsid w:val="003500E2"/>
    <w:rsid w:val="003511D0"/>
    <w:rsid w:val="00355B72"/>
    <w:rsid w:val="003611C6"/>
    <w:rsid w:val="0036382A"/>
    <w:rsid w:val="0037356F"/>
    <w:rsid w:val="00376849"/>
    <w:rsid w:val="003772E9"/>
    <w:rsid w:val="00380FA5"/>
    <w:rsid w:val="003830E1"/>
    <w:rsid w:val="00385B9D"/>
    <w:rsid w:val="00395B37"/>
    <w:rsid w:val="00397416"/>
    <w:rsid w:val="003A379E"/>
    <w:rsid w:val="003A3E7C"/>
    <w:rsid w:val="003A58E6"/>
    <w:rsid w:val="003A5D02"/>
    <w:rsid w:val="003B0FB0"/>
    <w:rsid w:val="003B104A"/>
    <w:rsid w:val="003B15C3"/>
    <w:rsid w:val="003B2DB5"/>
    <w:rsid w:val="003B3182"/>
    <w:rsid w:val="003B43C2"/>
    <w:rsid w:val="003B629E"/>
    <w:rsid w:val="003C00A6"/>
    <w:rsid w:val="003C0EE5"/>
    <w:rsid w:val="003C19EF"/>
    <w:rsid w:val="003C4BDB"/>
    <w:rsid w:val="003C7175"/>
    <w:rsid w:val="003D1775"/>
    <w:rsid w:val="003D3ABE"/>
    <w:rsid w:val="003D4391"/>
    <w:rsid w:val="003D7D5E"/>
    <w:rsid w:val="003E23C6"/>
    <w:rsid w:val="003F73BE"/>
    <w:rsid w:val="00400A5C"/>
    <w:rsid w:val="004013A2"/>
    <w:rsid w:val="00402D05"/>
    <w:rsid w:val="004075E5"/>
    <w:rsid w:val="00410539"/>
    <w:rsid w:val="00410C1D"/>
    <w:rsid w:val="00410CB2"/>
    <w:rsid w:val="00411B8B"/>
    <w:rsid w:val="00412643"/>
    <w:rsid w:val="00413166"/>
    <w:rsid w:val="00414EA3"/>
    <w:rsid w:val="00415027"/>
    <w:rsid w:val="00423BD3"/>
    <w:rsid w:val="00424EAA"/>
    <w:rsid w:val="0042736D"/>
    <w:rsid w:val="0042746B"/>
    <w:rsid w:val="004331E1"/>
    <w:rsid w:val="0043349E"/>
    <w:rsid w:val="00434023"/>
    <w:rsid w:val="00437CE9"/>
    <w:rsid w:val="004400D3"/>
    <w:rsid w:val="004402E3"/>
    <w:rsid w:val="0044305F"/>
    <w:rsid w:val="0044313A"/>
    <w:rsid w:val="00444A11"/>
    <w:rsid w:val="00445A69"/>
    <w:rsid w:val="00446C7C"/>
    <w:rsid w:val="00453618"/>
    <w:rsid w:val="00455175"/>
    <w:rsid w:val="0045625D"/>
    <w:rsid w:val="0045664B"/>
    <w:rsid w:val="0046003A"/>
    <w:rsid w:val="00462058"/>
    <w:rsid w:val="00463B3F"/>
    <w:rsid w:val="00467F2C"/>
    <w:rsid w:val="00471B5F"/>
    <w:rsid w:val="004738C5"/>
    <w:rsid w:val="00477765"/>
    <w:rsid w:val="00483972"/>
    <w:rsid w:val="0048507A"/>
    <w:rsid w:val="00485394"/>
    <w:rsid w:val="00487152"/>
    <w:rsid w:val="00487E2D"/>
    <w:rsid w:val="00492CEE"/>
    <w:rsid w:val="00496682"/>
    <w:rsid w:val="004A00E3"/>
    <w:rsid w:val="004A486A"/>
    <w:rsid w:val="004A5A36"/>
    <w:rsid w:val="004B052C"/>
    <w:rsid w:val="004B23F0"/>
    <w:rsid w:val="004B488D"/>
    <w:rsid w:val="004B525F"/>
    <w:rsid w:val="004B7E60"/>
    <w:rsid w:val="004C27CA"/>
    <w:rsid w:val="004C29B4"/>
    <w:rsid w:val="004C32A1"/>
    <w:rsid w:val="004C4F64"/>
    <w:rsid w:val="004C5AF8"/>
    <w:rsid w:val="004D148A"/>
    <w:rsid w:val="004D1A94"/>
    <w:rsid w:val="004D1D4D"/>
    <w:rsid w:val="004D27A2"/>
    <w:rsid w:val="004D65F1"/>
    <w:rsid w:val="004D66FB"/>
    <w:rsid w:val="004E10A6"/>
    <w:rsid w:val="004E1D4C"/>
    <w:rsid w:val="004E2C15"/>
    <w:rsid w:val="004E381B"/>
    <w:rsid w:val="004E3B5A"/>
    <w:rsid w:val="004E68BC"/>
    <w:rsid w:val="004E6B3E"/>
    <w:rsid w:val="004E7C6C"/>
    <w:rsid w:val="004F2DDF"/>
    <w:rsid w:val="004F66A4"/>
    <w:rsid w:val="004F695D"/>
    <w:rsid w:val="004F7EDE"/>
    <w:rsid w:val="0050469C"/>
    <w:rsid w:val="005114CA"/>
    <w:rsid w:val="0051652E"/>
    <w:rsid w:val="00516ABE"/>
    <w:rsid w:val="0051786C"/>
    <w:rsid w:val="00517F9A"/>
    <w:rsid w:val="005251D8"/>
    <w:rsid w:val="00527DF4"/>
    <w:rsid w:val="00531853"/>
    <w:rsid w:val="00534E0B"/>
    <w:rsid w:val="0053588A"/>
    <w:rsid w:val="005365F8"/>
    <w:rsid w:val="00551214"/>
    <w:rsid w:val="0055218C"/>
    <w:rsid w:val="0055342F"/>
    <w:rsid w:val="00554D22"/>
    <w:rsid w:val="00560CA7"/>
    <w:rsid w:val="005621AE"/>
    <w:rsid w:val="00564ED5"/>
    <w:rsid w:val="0056535E"/>
    <w:rsid w:val="00566475"/>
    <w:rsid w:val="005738A2"/>
    <w:rsid w:val="0057442E"/>
    <w:rsid w:val="005768E8"/>
    <w:rsid w:val="005772AF"/>
    <w:rsid w:val="005824F4"/>
    <w:rsid w:val="00585272"/>
    <w:rsid w:val="0058689C"/>
    <w:rsid w:val="00590523"/>
    <w:rsid w:val="00593764"/>
    <w:rsid w:val="00594BAD"/>
    <w:rsid w:val="00595F16"/>
    <w:rsid w:val="00595FDD"/>
    <w:rsid w:val="00597597"/>
    <w:rsid w:val="005A0002"/>
    <w:rsid w:val="005A00C4"/>
    <w:rsid w:val="005A18F2"/>
    <w:rsid w:val="005A1D29"/>
    <w:rsid w:val="005A28DA"/>
    <w:rsid w:val="005A36F7"/>
    <w:rsid w:val="005A7476"/>
    <w:rsid w:val="005B13F0"/>
    <w:rsid w:val="005B1E47"/>
    <w:rsid w:val="005B5147"/>
    <w:rsid w:val="005C1E1D"/>
    <w:rsid w:val="005C718F"/>
    <w:rsid w:val="005D2A1C"/>
    <w:rsid w:val="005D3379"/>
    <w:rsid w:val="005D3A3B"/>
    <w:rsid w:val="005E0EFA"/>
    <w:rsid w:val="005E3FF7"/>
    <w:rsid w:val="005E48DF"/>
    <w:rsid w:val="005F18DC"/>
    <w:rsid w:val="005F1E95"/>
    <w:rsid w:val="005F1F8C"/>
    <w:rsid w:val="005F3541"/>
    <w:rsid w:val="005F3D9B"/>
    <w:rsid w:val="005F629A"/>
    <w:rsid w:val="005F7943"/>
    <w:rsid w:val="00600D01"/>
    <w:rsid w:val="006039F1"/>
    <w:rsid w:val="00604AE8"/>
    <w:rsid w:val="00604B72"/>
    <w:rsid w:val="00604E31"/>
    <w:rsid w:val="0061167F"/>
    <w:rsid w:val="00611AC2"/>
    <w:rsid w:val="0061271C"/>
    <w:rsid w:val="006172F1"/>
    <w:rsid w:val="006207EC"/>
    <w:rsid w:val="006208A0"/>
    <w:rsid w:val="0062322A"/>
    <w:rsid w:val="00623A6B"/>
    <w:rsid w:val="00625AA1"/>
    <w:rsid w:val="00631BDE"/>
    <w:rsid w:val="0063293E"/>
    <w:rsid w:val="00633757"/>
    <w:rsid w:val="006356A0"/>
    <w:rsid w:val="00637603"/>
    <w:rsid w:val="0063765B"/>
    <w:rsid w:val="00641C14"/>
    <w:rsid w:val="006431CE"/>
    <w:rsid w:val="00643C94"/>
    <w:rsid w:val="006453B3"/>
    <w:rsid w:val="0064559C"/>
    <w:rsid w:val="00645DD9"/>
    <w:rsid w:val="00646FA6"/>
    <w:rsid w:val="00650944"/>
    <w:rsid w:val="00650951"/>
    <w:rsid w:val="00651D33"/>
    <w:rsid w:val="00652151"/>
    <w:rsid w:val="0065313E"/>
    <w:rsid w:val="00653C31"/>
    <w:rsid w:val="00653C7C"/>
    <w:rsid w:val="00655875"/>
    <w:rsid w:val="006563AA"/>
    <w:rsid w:val="00657FDE"/>
    <w:rsid w:val="006603B9"/>
    <w:rsid w:val="00660EA0"/>
    <w:rsid w:val="006612D2"/>
    <w:rsid w:val="00662657"/>
    <w:rsid w:val="00662A33"/>
    <w:rsid w:val="00663C84"/>
    <w:rsid w:val="00665EA5"/>
    <w:rsid w:val="0066657E"/>
    <w:rsid w:val="006675FE"/>
    <w:rsid w:val="0067076C"/>
    <w:rsid w:val="00671AB5"/>
    <w:rsid w:val="0067224D"/>
    <w:rsid w:val="00672F0B"/>
    <w:rsid w:val="00672FFC"/>
    <w:rsid w:val="006731EB"/>
    <w:rsid w:val="00675A7D"/>
    <w:rsid w:val="006778CC"/>
    <w:rsid w:val="0068394A"/>
    <w:rsid w:val="0068411B"/>
    <w:rsid w:val="006859BA"/>
    <w:rsid w:val="00686D1B"/>
    <w:rsid w:val="00692620"/>
    <w:rsid w:val="00694F98"/>
    <w:rsid w:val="00695182"/>
    <w:rsid w:val="006A1115"/>
    <w:rsid w:val="006A3051"/>
    <w:rsid w:val="006A6A50"/>
    <w:rsid w:val="006B182C"/>
    <w:rsid w:val="006B3E46"/>
    <w:rsid w:val="006B5223"/>
    <w:rsid w:val="006B5A26"/>
    <w:rsid w:val="006C6081"/>
    <w:rsid w:val="006C6BF7"/>
    <w:rsid w:val="006D0D03"/>
    <w:rsid w:val="006D5BFF"/>
    <w:rsid w:val="006D61BC"/>
    <w:rsid w:val="006D6803"/>
    <w:rsid w:val="006D6EA0"/>
    <w:rsid w:val="006E7DD6"/>
    <w:rsid w:val="006F004F"/>
    <w:rsid w:val="006F2B20"/>
    <w:rsid w:val="006F6307"/>
    <w:rsid w:val="006F6E46"/>
    <w:rsid w:val="007021BB"/>
    <w:rsid w:val="00702211"/>
    <w:rsid w:val="00703206"/>
    <w:rsid w:val="00704DD8"/>
    <w:rsid w:val="0071082F"/>
    <w:rsid w:val="0071117F"/>
    <w:rsid w:val="00712EC1"/>
    <w:rsid w:val="00714836"/>
    <w:rsid w:val="00715DA0"/>
    <w:rsid w:val="0072052E"/>
    <w:rsid w:val="00723D45"/>
    <w:rsid w:val="00723F9E"/>
    <w:rsid w:val="00726DD4"/>
    <w:rsid w:val="00727D31"/>
    <w:rsid w:val="00733DCD"/>
    <w:rsid w:val="00737310"/>
    <w:rsid w:val="0074486F"/>
    <w:rsid w:val="00746606"/>
    <w:rsid w:val="00751FFF"/>
    <w:rsid w:val="0075370F"/>
    <w:rsid w:val="00753964"/>
    <w:rsid w:val="007576C4"/>
    <w:rsid w:val="00760095"/>
    <w:rsid w:val="007602ED"/>
    <w:rsid w:val="00762233"/>
    <w:rsid w:val="00762926"/>
    <w:rsid w:val="007644C6"/>
    <w:rsid w:val="0076530A"/>
    <w:rsid w:val="00767EF5"/>
    <w:rsid w:val="00770BA0"/>
    <w:rsid w:val="00771581"/>
    <w:rsid w:val="0077506C"/>
    <w:rsid w:val="00780D1D"/>
    <w:rsid w:val="00781BA2"/>
    <w:rsid w:val="00783722"/>
    <w:rsid w:val="00786327"/>
    <w:rsid w:val="007867ED"/>
    <w:rsid w:val="00786823"/>
    <w:rsid w:val="00790B2C"/>
    <w:rsid w:val="0079214A"/>
    <w:rsid w:val="007927C4"/>
    <w:rsid w:val="0079370F"/>
    <w:rsid w:val="00796756"/>
    <w:rsid w:val="00796E44"/>
    <w:rsid w:val="007A0D36"/>
    <w:rsid w:val="007A133C"/>
    <w:rsid w:val="007A2FDE"/>
    <w:rsid w:val="007A50FC"/>
    <w:rsid w:val="007A7398"/>
    <w:rsid w:val="007B31B9"/>
    <w:rsid w:val="007B4668"/>
    <w:rsid w:val="007B6728"/>
    <w:rsid w:val="007B698D"/>
    <w:rsid w:val="007C3897"/>
    <w:rsid w:val="007C3D63"/>
    <w:rsid w:val="007C6FCF"/>
    <w:rsid w:val="007D0797"/>
    <w:rsid w:val="007D0BA6"/>
    <w:rsid w:val="007D2418"/>
    <w:rsid w:val="007D55B2"/>
    <w:rsid w:val="007D5755"/>
    <w:rsid w:val="007D780D"/>
    <w:rsid w:val="007D7F69"/>
    <w:rsid w:val="007E088A"/>
    <w:rsid w:val="007E49F6"/>
    <w:rsid w:val="007E5BFE"/>
    <w:rsid w:val="007F0C0B"/>
    <w:rsid w:val="007F0DCF"/>
    <w:rsid w:val="007F3014"/>
    <w:rsid w:val="007F6230"/>
    <w:rsid w:val="007F6309"/>
    <w:rsid w:val="00800D6D"/>
    <w:rsid w:val="00800FB4"/>
    <w:rsid w:val="0080207C"/>
    <w:rsid w:val="00802F77"/>
    <w:rsid w:val="00806733"/>
    <w:rsid w:val="00827EC5"/>
    <w:rsid w:val="00833F36"/>
    <w:rsid w:val="0083745E"/>
    <w:rsid w:val="008456C2"/>
    <w:rsid w:val="00845801"/>
    <w:rsid w:val="00850E82"/>
    <w:rsid w:val="00851CA6"/>
    <w:rsid w:val="00852F65"/>
    <w:rsid w:val="00862D49"/>
    <w:rsid w:val="00866B9C"/>
    <w:rsid w:val="00873547"/>
    <w:rsid w:val="008749E9"/>
    <w:rsid w:val="00875E87"/>
    <w:rsid w:val="00881BC9"/>
    <w:rsid w:val="00884CFE"/>
    <w:rsid w:val="00890B6F"/>
    <w:rsid w:val="008929C4"/>
    <w:rsid w:val="00893463"/>
    <w:rsid w:val="00893667"/>
    <w:rsid w:val="008956E1"/>
    <w:rsid w:val="008967C6"/>
    <w:rsid w:val="008A26C2"/>
    <w:rsid w:val="008A3AD3"/>
    <w:rsid w:val="008A4BCE"/>
    <w:rsid w:val="008A5510"/>
    <w:rsid w:val="008A67D7"/>
    <w:rsid w:val="008B015F"/>
    <w:rsid w:val="008B48D3"/>
    <w:rsid w:val="008C0779"/>
    <w:rsid w:val="008C1035"/>
    <w:rsid w:val="008C149B"/>
    <w:rsid w:val="008C29F0"/>
    <w:rsid w:val="008C38C0"/>
    <w:rsid w:val="008C5F15"/>
    <w:rsid w:val="008C7298"/>
    <w:rsid w:val="008C768B"/>
    <w:rsid w:val="008D0677"/>
    <w:rsid w:val="008D42BB"/>
    <w:rsid w:val="008D45C2"/>
    <w:rsid w:val="008D4AFE"/>
    <w:rsid w:val="008E3000"/>
    <w:rsid w:val="008E42ED"/>
    <w:rsid w:val="008E5EEB"/>
    <w:rsid w:val="008E647A"/>
    <w:rsid w:val="008E6C17"/>
    <w:rsid w:val="008F0227"/>
    <w:rsid w:val="008F4163"/>
    <w:rsid w:val="008F71D8"/>
    <w:rsid w:val="0090021F"/>
    <w:rsid w:val="00902BC8"/>
    <w:rsid w:val="009068BD"/>
    <w:rsid w:val="009070F6"/>
    <w:rsid w:val="009121A7"/>
    <w:rsid w:val="00913D59"/>
    <w:rsid w:val="00915116"/>
    <w:rsid w:val="00921C77"/>
    <w:rsid w:val="009261D7"/>
    <w:rsid w:val="00930323"/>
    <w:rsid w:val="00936906"/>
    <w:rsid w:val="00936B12"/>
    <w:rsid w:val="0093751D"/>
    <w:rsid w:val="009410BB"/>
    <w:rsid w:val="009415C0"/>
    <w:rsid w:val="00942F38"/>
    <w:rsid w:val="0094502C"/>
    <w:rsid w:val="00945C65"/>
    <w:rsid w:val="00946062"/>
    <w:rsid w:val="0095120C"/>
    <w:rsid w:val="0095193D"/>
    <w:rsid w:val="00952F2F"/>
    <w:rsid w:val="00954725"/>
    <w:rsid w:val="00955273"/>
    <w:rsid w:val="009564C9"/>
    <w:rsid w:val="009614B2"/>
    <w:rsid w:val="00961636"/>
    <w:rsid w:val="0096174A"/>
    <w:rsid w:val="00963121"/>
    <w:rsid w:val="009679D8"/>
    <w:rsid w:val="00972795"/>
    <w:rsid w:val="00972BCA"/>
    <w:rsid w:val="00974EFE"/>
    <w:rsid w:val="00982E68"/>
    <w:rsid w:val="00983933"/>
    <w:rsid w:val="00985E1E"/>
    <w:rsid w:val="00991388"/>
    <w:rsid w:val="00993A0E"/>
    <w:rsid w:val="00997454"/>
    <w:rsid w:val="00997FE3"/>
    <w:rsid w:val="009A0ED9"/>
    <w:rsid w:val="009A43E4"/>
    <w:rsid w:val="009B2306"/>
    <w:rsid w:val="009B6AC9"/>
    <w:rsid w:val="009C043A"/>
    <w:rsid w:val="009C051B"/>
    <w:rsid w:val="009C0AD9"/>
    <w:rsid w:val="009C0E87"/>
    <w:rsid w:val="009C35EC"/>
    <w:rsid w:val="009C4941"/>
    <w:rsid w:val="009C58D3"/>
    <w:rsid w:val="009D0E00"/>
    <w:rsid w:val="009D35BD"/>
    <w:rsid w:val="009D536D"/>
    <w:rsid w:val="009D5889"/>
    <w:rsid w:val="009D7D83"/>
    <w:rsid w:val="009E042C"/>
    <w:rsid w:val="009E1664"/>
    <w:rsid w:val="009E2E3D"/>
    <w:rsid w:val="009E4772"/>
    <w:rsid w:val="009E4ABC"/>
    <w:rsid w:val="009E6F53"/>
    <w:rsid w:val="009F3A29"/>
    <w:rsid w:val="00A04547"/>
    <w:rsid w:val="00A05C87"/>
    <w:rsid w:val="00A144DB"/>
    <w:rsid w:val="00A14694"/>
    <w:rsid w:val="00A15318"/>
    <w:rsid w:val="00A2005E"/>
    <w:rsid w:val="00A22C29"/>
    <w:rsid w:val="00A25044"/>
    <w:rsid w:val="00A2585C"/>
    <w:rsid w:val="00A33997"/>
    <w:rsid w:val="00A34444"/>
    <w:rsid w:val="00A34BC3"/>
    <w:rsid w:val="00A34DFB"/>
    <w:rsid w:val="00A37997"/>
    <w:rsid w:val="00A40CE4"/>
    <w:rsid w:val="00A40FB5"/>
    <w:rsid w:val="00A41A52"/>
    <w:rsid w:val="00A42629"/>
    <w:rsid w:val="00A444F0"/>
    <w:rsid w:val="00A4491B"/>
    <w:rsid w:val="00A5012C"/>
    <w:rsid w:val="00A50380"/>
    <w:rsid w:val="00A5130D"/>
    <w:rsid w:val="00A5141F"/>
    <w:rsid w:val="00A527B3"/>
    <w:rsid w:val="00A60E15"/>
    <w:rsid w:val="00A6347D"/>
    <w:rsid w:val="00A63941"/>
    <w:rsid w:val="00A80DEB"/>
    <w:rsid w:val="00A816C9"/>
    <w:rsid w:val="00A84DFD"/>
    <w:rsid w:val="00A87785"/>
    <w:rsid w:val="00A87DF0"/>
    <w:rsid w:val="00A94D44"/>
    <w:rsid w:val="00A966F8"/>
    <w:rsid w:val="00AA068A"/>
    <w:rsid w:val="00AA27AE"/>
    <w:rsid w:val="00AA53D3"/>
    <w:rsid w:val="00AA5B78"/>
    <w:rsid w:val="00AA7C4D"/>
    <w:rsid w:val="00AB17CC"/>
    <w:rsid w:val="00AB2FC6"/>
    <w:rsid w:val="00AB50BE"/>
    <w:rsid w:val="00AB7588"/>
    <w:rsid w:val="00AB7954"/>
    <w:rsid w:val="00AC3B1B"/>
    <w:rsid w:val="00AC63DF"/>
    <w:rsid w:val="00AC7D04"/>
    <w:rsid w:val="00AD01C9"/>
    <w:rsid w:val="00AD23D3"/>
    <w:rsid w:val="00AD3326"/>
    <w:rsid w:val="00AD3538"/>
    <w:rsid w:val="00AD3B26"/>
    <w:rsid w:val="00AD543A"/>
    <w:rsid w:val="00AD58EC"/>
    <w:rsid w:val="00AD69AE"/>
    <w:rsid w:val="00AE2EB3"/>
    <w:rsid w:val="00AE4BCA"/>
    <w:rsid w:val="00AF3DB7"/>
    <w:rsid w:val="00B010CB"/>
    <w:rsid w:val="00B033F2"/>
    <w:rsid w:val="00B03976"/>
    <w:rsid w:val="00B06B14"/>
    <w:rsid w:val="00B070A0"/>
    <w:rsid w:val="00B1073D"/>
    <w:rsid w:val="00B13E48"/>
    <w:rsid w:val="00B14148"/>
    <w:rsid w:val="00B17554"/>
    <w:rsid w:val="00B17961"/>
    <w:rsid w:val="00B22082"/>
    <w:rsid w:val="00B22201"/>
    <w:rsid w:val="00B233ED"/>
    <w:rsid w:val="00B24E74"/>
    <w:rsid w:val="00B259D3"/>
    <w:rsid w:val="00B268B0"/>
    <w:rsid w:val="00B34998"/>
    <w:rsid w:val="00B361A6"/>
    <w:rsid w:val="00B37C2C"/>
    <w:rsid w:val="00B43AD6"/>
    <w:rsid w:val="00B445B9"/>
    <w:rsid w:val="00B46588"/>
    <w:rsid w:val="00B46F98"/>
    <w:rsid w:val="00B5220F"/>
    <w:rsid w:val="00B52386"/>
    <w:rsid w:val="00B5544E"/>
    <w:rsid w:val="00B6295B"/>
    <w:rsid w:val="00B66C12"/>
    <w:rsid w:val="00B72516"/>
    <w:rsid w:val="00B73E8E"/>
    <w:rsid w:val="00B740C9"/>
    <w:rsid w:val="00B75537"/>
    <w:rsid w:val="00B75D5C"/>
    <w:rsid w:val="00B82B55"/>
    <w:rsid w:val="00B87E90"/>
    <w:rsid w:val="00B92986"/>
    <w:rsid w:val="00B92B30"/>
    <w:rsid w:val="00B93272"/>
    <w:rsid w:val="00B94C9D"/>
    <w:rsid w:val="00B9642A"/>
    <w:rsid w:val="00B968CA"/>
    <w:rsid w:val="00BA0BDC"/>
    <w:rsid w:val="00BA0D4A"/>
    <w:rsid w:val="00BA3AA3"/>
    <w:rsid w:val="00BA4DE3"/>
    <w:rsid w:val="00BA69C5"/>
    <w:rsid w:val="00BB076F"/>
    <w:rsid w:val="00BB17CF"/>
    <w:rsid w:val="00BB4802"/>
    <w:rsid w:val="00BB6461"/>
    <w:rsid w:val="00BB6924"/>
    <w:rsid w:val="00BC400D"/>
    <w:rsid w:val="00BD0633"/>
    <w:rsid w:val="00BD64FB"/>
    <w:rsid w:val="00BE08E6"/>
    <w:rsid w:val="00BE1B54"/>
    <w:rsid w:val="00BE2327"/>
    <w:rsid w:val="00BE2921"/>
    <w:rsid w:val="00BE33FC"/>
    <w:rsid w:val="00BE5D77"/>
    <w:rsid w:val="00BE6370"/>
    <w:rsid w:val="00BE7F5F"/>
    <w:rsid w:val="00BF057D"/>
    <w:rsid w:val="00BF1B29"/>
    <w:rsid w:val="00BF2F5D"/>
    <w:rsid w:val="00BF3F8A"/>
    <w:rsid w:val="00BF486C"/>
    <w:rsid w:val="00BF79D3"/>
    <w:rsid w:val="00C02FD3"/>
    <w:rsid w:val="00C05C1B"/>
    <w:rsid w:val="00C06DF3"/>
    <w:rsid w:val="00C10110"/>
    <w:rsid w:val="00C13982"/>
    <w:rsid w:val="00C1426F"/>
    <w:rsid w:val="00C14329"/>
    <w:rsid w:val="00C1487D"/>
    <w:rsid w:val="00C15AF2"/>
    <w:rsid w:val="00C16B1F"/>
    <w:rsid w:val="00C17D4C"/>
    <w:rsid w:val="00C307CF"/>
    <w:rsid w:val="00C30A92"/>
    <w:rsid w:val="00C31FD2"/>
    <w:rsid w:val="00C32A2D"/>
    <w:rsid w:val="00C34D2F"/>
    <w:rsid w:val="00C37E32"/>
    <w:rsid w:val="00C41F22"/>
    <w:rsid w:val="00C43B08"/>
    <w:rsid w:val="00C528DA"/>
    <w:rsid w:val="00C54A5D"/>
    <w:rsid w:val="00C55B16"/>
    <w:rsid w:val="00C55DCD"/>
    <w:rsid w:val="00C618E0"/>
    <w:rsid w:val="00C64FFC"/>
    <w:rsid w:val="00C65E0C"/>
    <w:rsid w:val="00C67847"/>
    <w:rsid w:val="00C715F7"/>
    <w:rsid w:val="00C7355D"/>
    <w:rsid w:val="00C73B26"/>
    <w:rsid w:val="00C75741"/>
    <w:rsid w:val="00C757D2"/>
    <w:rsid w:val="00C766F2"/>
    <w:rsid w:val="00C813A7"/>
    <w:rsid w:val="00C8153B"/>
    <w:rsid w:val="00C848A2"/>
    <w:rsid w:val="00C92B5E"/>
    <w:rsid w:val="00C936E2"/>
    <w:rsid w:val="00C94D90"/>
    <w:rsid w:val="00C95357"/>
    <w:rsid w:val="00C961EB"/>
    <w:rsid w:val="00CA400D"/>
    <w:rsid w:val="00CA567C"/>
    <w:rsid w:val="00CB07ED"/>
    <w:rsid w:val="00CB1CB6"/>
    <w:rsid w:val="00CB30F3"/>
    <w:rsid w:val="00CB5619"/>
    <w:rsid w:val="00CB5B24"/>
    <w:rsid w:val="00CC4649"/>
    <w:rsid w:val="00CC49BC"/>
    <w:rsid w:val="00CC5B7C"/>
    <w:rsid w:val="00CC6844"/>
    <w:rsid w:val="00CC7E91"/>
    <w:rsid w:val="00CD32FF"/>
    <w:rsid w:val="00CD45D9"/>
    <w:rsid w:val="00CD78D7"/>
    <w:rsid w:val="00CE62DE"/>
    <w:rsid w:val="00CF02EA"/>
    <w:rsid w:val="00CF0835"/>
    <w:rsid w:val="00CF084F"/>
    <w:rsid w:val="00CF340C"/>
    <w:rsid w:val="00CF53A6"/>
    <w:rsid w:val="00CF61D0"/>
    <w:rsid w:val="00CF63DA"/>
    <w:rsid w:val="00D01ADE"/>
    <w:rsid w:val="00D02952"/>
    <w:rsid w:val="00D04A80"/>
    <w:rsid w:val="00D06A39"/>
    <w:rsid w:val="00D076F7"/>
    <w:rsid w:val="00D10943"/>
    <w:rsid w:val="00D11D15"/>
    <w:rsid w:val="00D12C17"/>
    <w:rsid w:val="00D14F08"/>
    <w:rsid w:val="00D17E66"/>
    <w:rsid w:val="00D20963"/>
    <w:rsid w:val="00D20D29"/>
    <w:rsid w:val="00D21E06"/>
    <w:rsid w:val="00D222F5"/>
    <w:rsid w:val="00D22CF3"/>
    <w:rsid w:val="00D254DF"/>
    <w:rsid w:val="00D25830"/>
    <w:rsid w:val="00D26320"/>
    <w:rsid w:val="00D3088D"/>
    <w:rsid w:val="00D31271"/>
    <w:rsid w:val="00D345AA"/>
    <w:rsid w:val="00D35A94"/>
    <w:rsid w:val="00D36436"/>
    <w:rsid w:val="00D3664A"/>
    <w:rsid w:val="00D36F93"/>
    <w:rsid w:val="00D432AE"/>
    <w:rsid w:val="00D4523E"/>
    <w:rsid w:val="00D458D1"/>
    <w:rsid w:val="00D5124E"/>
    <w:rsid w:val="00D51974"/>
    <w:rsid w:val="00D5228F"/>
    <w:rsid w:val="00D526D9"/>
    <w:rsid w:val="00D52E65"/>
    <w:rsid w:val="00D5322E"/>
    <w:rsid w:val="00D549EC"/>
    <w:rsid w:val="00D575C1"/>
    <w:rsid w:val="00D57FDB"/>
    <w:rsid w:val="00D60589"/>
    <w:rsid w:val="00D62384"/>
    <w:rsid w:val="00D628D2"/>
    <w:rsid w:val="00D63FF0"/>
    <w:rsid w:val="00D72022"/>
    <w:rsid w:val="00D85513"/>
    <w:rsid w:val="00D85C91"/>
    <w:rsid w:val="00D85CC4"/>
    <w:rsid w:val="00D907BC"/>
    <w:rsid w:val="00D9291E"/>
    <w:rsid w:val="00D934D3"/>
    <w:rsid w:val="00D94D5E"/>
    <w:rsid w:val="00D954EA"/>
    <w:rsid w:val="00DA0FBE"/>
    <w:rsid w:val="00DA1D2F"/>
    <w:rsid w:val="00DA5F54"/>
    <w:rsid w:val="00DA5F9A"/>
    <w:rsid w:val="00DA612B"/>
    <w:rsid w:val="00DA62F2"/>
    <w:rsid w:val="00DA7238"/>
    <w:rsid w:val="00DB001B"/>
    <w:rsid w:val="00DB6CE3"/>
    <w:rsid w:val="00DC14E0"/>
    <w:rsid w:val="00DC1508"/>
    <w:rsid w:val="00DC16DA"/>
    <w:rsid w:val="00DC7DAC"/>
    <w:rsid w:val="00DD007B"/>
    <w:rsid w:val="00DD12AB"/>
    <w:rsid w:val="00DD278E"/>
    <w:rsid w:val="00DD2B14"/>
    <w:rsid w:val="00DD4802"/>
    <w:rsid w:val="00DD71E9"/>
    <w:rsid w:val="00DE1446"/>
    <w:rsid w:val="00DE18E6"/>
    <w:rsid w:val="00DE21F4"/>
    <w:rsid w:val="00DE441B"/>
    <w:rsid w:val="00DE7501"/>
    <w:rsid w:val="00DF010F"/>
    <w:rsid w:val="00DF07B3"/>
    <w:rsid w:val="00DF1DBE"/>
    <w:rsid w:val="00DF2B6D"/>
    <w:rsid w:val="00DF2C2A"/>
    <w:rsid w:val="00DF3C73"/>
    <w:rsid w:val="00E0016B"/>
    <w:rsid w:val="00E00A4A"/>
    <w:rsid w:val="00E026EC"/>
    <w:rsid w:val="00E0339E"/>
    <w:rsid w:val="00E0376E"/>
    <w:rsid w:val="00E03874"/>
    <w:rsid w:val="00E04074"/>
    <w:rsid w:val="00E07333"/>
    <w:rsid w:val="00E07D07"/>
    <w:rsid w:val="00E10819"/>
    <w:rsid w:val="00E1341E"/>
    <w:rsid w:val="00E13A37"/>
    <w:rsid w:val="00E13E6A"/>
    <w:rsid w:val="00E217AA"/>
    <w:rsid w:val="00E2204A"/>
    <w:rsid w:val="00E26508"/>
    <w:rsid w:val="00E26E91"/>
    <w:rsid w:val="00E304BD"/>
    <w:rsid w:val="00E33332"/>
    <w:rsid w:val="00E33966"/>
    <w:rsid w:val="00E40C35"/>
    <w:rsid w:val="00E41E7A"/>
    <w:rsid w:val="00E41EC3"/>
    <w:rsid w:val="00E42499"/>
    <w:rsid w:val="00E430A9"/>
    <w:rsid w:val="00E43552"/>
    <w:rsid w:val="00E438F9"/>
    <w:rsid w:val="00E455D0"/>
    <w:rsid w:val="00E468BE"/>
    <w:rsid w:val="00E53096"/>
    <w:rsid w:val="00E554BC"/>
    <w:rsid w:val="00E56917"/>
    <w:rsid w:val="00E57AE9"/>
    <w:rsid w:val="00E60797"/>
    <w:rsid w:val="00E66D6D"/>
    <w:rsid w:val="00E709FE"/>
    <w:rsid w:val="00E70D53"/>
    <w:rsid w:val="00E73F7E"/>
    <w:rsid w:val="00E75218"/>
    <w:rsid w:val="00E820A9"/>
    <w:rsid w:val="00E82487"/>
    <w:rsid w:val="00E84065"/>
    <w:rsid w:val="00E840B1"/>
    <w:rsid w:val="00E84F50"/>
    <w:rsid w:val="00E86194"/>
    <w:rsid w:val="00E9173D"/>
    <w:rsid w:val="00E91D2E"/>
    <w:rsid w:val="00E92C0B"/>
    <w:rsid w:val="00E949F6"/>
    <w:rsid w:val="00E95436"/>
    <w:rsid w:val="00E96399"/>
    <w:rsid w:val="00E9735D"/>
    <w:rsid w:val="00E97702"/>
    <w:rsid w:val="00EA6296"/>
    <w:rsid w:val="00EA68C5"/>
    <w:rsid w:val="00EB1DBA"/>
    <w:rsid w:val="00EB2A7F"/>
    <w:rsid w:val="00EB52DB"/>
    <w:rsid w:val="00EB56DC"/>
    <w:rsid w:val="00EC0FBB"/>
    <w:rsid w:val="00ED0FCC"/>
    <w:rsid w:val="00ED10D5"/>
    <w:rsid w:val="00ED4A5D"/>
    <w:rsid w:val="00ED553B"/>
    <w:rsid w:val="00ED7561"/>
    <w:rsid w:val="00EE257B"/>
    <w:rsid w:val="00EE437D"/>
    <w:rsid w:val="00EE4525"/>
    <w:rsid w:val="00EE472C"/>
    <w:rsid w:val="00EE498F"/>
    <w:rsid w:val="00EE748D"/>
    <w:rsid w:val="00EF1CD0"/>
    <w:rsid w:val="00EF373C"/>
    <w:rsid w:val="00EF4853"/>
    <w:rsid w:val="00EF6E53"/>
    <w:rsid w:val="00F01C10"/>
    <w:rsid w:val="00F01C5F"/>
    <w:rsid w:val="00F03D0D"/>
    <w:rsid w:val="00F05DA3"/>
    <w:rsid w:val="00F10641"/>
    <w:rsid w:val="00F10A1C"/>
    <w:rsid w:val="00F10B36"/>
    <w:rsid w:val="00F11FB1"/>
    <w:rsid w:val="00F132CA"/>
    <w:rsid w:val="00F13954"/>
    <w:rsid w:val="00F14A26"/>
    <w:rsid w:val="00F15D95"/>
    <w:rsid w:val="00F256D6"/>
    <w:rsid w:val="00F273C7"/>
    <w:rsid w:val="00F30D72"/>
    <w:rsid w:val="00F40D78"/>
    <w:rsid w:val="00F41FA1"/>
    <w:rsid w:val="00F42DFF"/>
    <w:rsid w:val="00F4461A"/>
    <w:rsid w:val="00F452ED"/>
    <w:rsid w:val="00F467E1"/>
    <w:rsid w:val="00F47BF6"/>
    <w:rsid w:val="00F47F45"/>
    <w:rsid w:val="00F51F3C"/>
    <w:rsid w:val="00F61C51"/>
    <w:rsid w:val="00F63EE6"/>
    <w:rsid w:val="00F65655"/>
    <w:rsid w:val="00F71BCB"/>
    <w:rsid w:val="00F7481D"/>
    <w:rsid w:val="00F7481E"/>
    <w:rsid w:val="00F82841"/>
    <w:rsid w:val="00F8337F"/>
    <w:rsid w:val="00F84383"/>
    <w:rsid w:val="00F864C5"/>
    <w:rsid w:val="00F8727D"/>
    <w:rsid w:val="00F916C6"/>
    <w:rsid w:val="00F93FE5"/>
    <w:rsid w:val="00F94FCD"/>
    <w:rsid w:val="00F95104"/>
    <w:rsid w:val="00F95900"/>
    <w:rsid w:val="00F95A09"/>
    <w:rsid w:val="00F95CFE"/>
    <w:rsid w:val="00FA1619"/>
    <w:rsid w:val="00FA643A"/>
    <w:rsid w:val="00FA7C0A"/>
    <w:rsid w:val="00FA7CD1"/>
    <w:rsid w:val="00FB0F4E"/>
    <w:rsid w:val="00FB5EE1"/>
    <w:rsid w:val="00FC1658"/>
    <w:rsid w:val="00FC1D80"/>
    <w:rsid w:val="00FC2E83"/>
    <w:rsid w:val="00FC3881"/>
    <w:rsid w:val="00FD290F"/>
    <w:rsid w:val="00FD29EF"/>
    <w:rsid w:val="00FD55EE"/>
    <w:rsid w:val="00FD5F39"/>
    <w:rsid w:val="00FD78AA"/>
    <w:rsid w:val="00FE2CF6"/>
    <w:rsid w:val="00FF2CED"/>
    <w:rsid w:val="00FF439B"/>
    <w:rsid w:val="00FF4C33"/>
    <w:rsid w:val="00FF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A2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Título Principal"/>
    <w:uiPriority w:val="1"/>
    <w:qFormat/>
    <w:rsid w:val="00D02952"/>
    <w:pPr>
      <w:numPr>
        <w:numId w:val="1"/>
      </w:numPr>
      <w:spacing w:after="0" w:line="360" w:lineRule="auto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611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AC2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11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AC2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F59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59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592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59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5924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92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00FB4"/>
    <w:pPr>
      <w:spacing w:after="0" w:line="240" w:lineRule="auto"/>
    </w:pPr>
    <w:rPr>
      <w:rFonts w:ascii="Times New Roman" w:hAnsi="Times New Roman"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AD0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e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e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734F-D052-4DCA-970A-5AFD1C71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4292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Hellismar</dc:creator>
  <cp:lastModifiedBy>Renato Souza Rodovalho</cp:lastModifiedBy>
  <cp:revision>2</cp:revision>
  <cp:lastPrinted>2014-09-28T18:16:00Z</cp:lastPrinted>
  <dcterms:created xsi:type="dcterms:W3CDTF">2015-10-03T12:55:00Z</dcterms:created>
  <dcterms:modified xsi:type="dcterms:W3CDTF">2015-10-03T12:55:00Z</dcterms:modified>
</cp:coreProperties>
</file>