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78" w:rsidRDefault="008B5678" w:rsidP="00371D79">
      <w:pPr>
        <w:spacing w:line="48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Artigo Científico</w:t>
      </w:r>
    </w:p>
    <w:p w:rsidR="008B5678" w:rsidRDefault="008B5678" w:rsidP="00371D79">
      <w:pPr>
        <w:spacing w:line="480" w:lineRule="auto"/>
        <w:jc w:val="center"/>
        <w:rPr>
          <w:rFonts w:ascii="Arial" w:hAnsi="Arial" w:cs="Arial"/>
          <w:b/>
          <w:bCs/>
          <w:sz w:val="20"/>
        </w:rPr>
      </w:pPr>
    </w:p>
    <w:p w:rsidR="008B5678" w:rsidRPr="008B5678" w:rsidRDefault="008B5678" w:rsidP="00371D79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303912" w:rsidRDefault="000E5CB0" w:rsidP="00371D79">
      <w:pPr>
        <w:spacing w:line="480" w:lineRule="auto"/>
        <w:jc w:val="center"/>
        <w:rPr>
          <w:rFonts w:ascii="Arial" w:hAnsi="Arial" w:cs="Arial"/>
          <w:b/>
          <w:bCs/>
        </w:rPr>
      </w:pPr>
      <w:r w:rsidRPr="008B5678">
        <w:rPr>
          <w:rFonts w:ascii="Arial" w:hAnsi="Arial" w:cs="Arial"/>
          <w:b/>
        </w:rPr>
        <w:t>E</w:t>
      </w:r>
      <w:r w:rsidR="0045764C" w:rsidRPr="008B5678">
        <w:rPr>
          <w:rFonts w:ascii="Arial" w:hAnsi="Arial" w:cs="Arial"/>
          <w:b/>
        </w:rPr>
        <w:t>nraizamento de estacas de maracujá-doce</w:t>
      </w:r>
      <w:r w:rsidR="0045764C">
        <w:rPr>
          <w:rFonts w:ascii="Arial" w:hAnsi="Arial" w:cs="Arial"/>
          <w:b/>
        </w:rPr>
        <w:t xml:space="preserve"> </w:t>
      </w:r>
      <w:r w:rsidR="004A7BC8" w:rsidRPr="008B5678">
        <w:rPr>
          <w:rFonts w:ascii="Arial" w:hAnsi="Arial" w:cs="Arial"/>
          <w:b/>
        </w:rPr>
        <w:t>(</w:t>
      </w:r>
      <w:proofErr w:type="gramStart"/>
      <w:r w:rsidR="004A7BC8" w:rsidRPr="008B5678">
        <w:rPr>
          <w:rFonts w:ascii="Arial" w:hAnsi="Arial" w:cs="Arial"/>
          <w:b/>
          <w:i/>
          <w:szCs w:val="24"/>
        </w:rPr>
        <w:t xml:space="preserve">Passiflora </w:t>
      </w:r>
      <w:proofErr w:type="spellStart"/>
      <w:r w:rsidR="004A7BC8" w:rsidRPr="008B5678">
        <w:rPr>
          <w:rFonts w:ascii="Arial" w:hAnsi="Arial" w:cs="Arial"/>
          <w:b/>
          <w:i/>
          <w:szCs w:val="24"/>
        </w:rPr>
        <w:t>alata</w:t>
      </w:r>
      <w:proofErr w:type="spellEnd"/>
      <w:r w:rsidR="0045764C">
        <w:rPr>
          <w:rFonts w:ascii="Arial" w:hAnsi="Arial" w:cs="Arial"/>
          <w:b/>
          <w:bCs/>
          <w:szCs w:val="24"/>
        </w:rPr>
        <w:t xml:space="preserve"> c</w:t>
      </w:r>
      <w:r w:rsidR="004A7BC8" w:rsidRPr="008B5678">
        <w:rPr>
          <w:rFonts w:ascii="Arial" w:hAnsi="Arial" w:cs="Arial"/>
          <w:b/>
          <w:szCs w:val="24"/>
        </w:rPr>
        <w:t>urtis</w:t>
      </w:r>
      <w:proofErr w:type="gramEnd"/>
      <w:r w:rsidR="004A7BC8" w:rsidRPr="008B5678">
        <w:rPr>
          <w:rFonts w:ascii="Arial" w:hAnsi="Arial" w:cs="Arial"/>
          <w:b/>
        </w:rPr>
        <w:t>)</w:t>
      </w:r>
    </w:p>
    <w:p w:rsidR="008B5678" w:rsidRDefault="008B5678" w:rsidP="00371D79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B5678" w:rsidRDefault="008B5678" w:rsidP="00371D79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B5678" w:rsidRPr="008B5678" w:rsidRDefault="0045764C" w:rsidP="00371D79">
      <w:pPr>
        <w:spacing w:line="48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R</w:t>
      </w:r>
      <w:r w:rsidRPr="008B5678">
        <w:rPr>
          <w:rFonts w:ascii="Arial" w:hAnsi="Arial" w:cs="Arial"/>
          <w:b/>
          <w:lang w:val="en-US"/>
        </w:rPr>
        <w:t>ooting cuttings of sweet passion fruit</w:t>
      </w:r>
      <w:r w:rsidR="008B5678" w:rsidRPr="008B5678">
        <w:rPr>
          <w:rFonts w:ascii="Arial" w:hAnsi="Arial" w:cs="Arial"/>
          <w:b/>
          <w:lang w:val="en-US"/>
        </w:rPr>
        <w:t xml:space="preserve"> (</w:t>
      </w:r>
      <w:proofErr w:type="spellStart"/>
      <w:r w:rsidR="008B5678" w:rsidRPr="008B5678">
        <w:rPr>
          <w:rFonts w:ascii="Arial" w:hAnsi="Arial" w:cs="Arial"/>
          <w:b/>
          <w:i/>
          <w:lang w:val="en-US"/>
        </w:rPr>
        <w:t>Passiflora</w:t>
      </w:r>
      <w:proofErr w:type="spellEnd"/>
      <w:r w:rsidR="008B5678" w:rsidRPr="008B5678">
        <w:rPr>
          <w:rFonts w:ascii="Arial" w:hAnsi="Arial" w:cs="Arial"/>
          <w:b/>
          <w:i/>
          <w:lang w:val="en-US"/>
        </w:rPr>
        <w:t xml:space="preserve"> </w:t>
      </w:r>
      <w:proofErr w:type="spellStart"/>
      <w:r w:rsidR="008B5678" w:rsidRPr="008B5678">
        <w:rPr>
          <w:rFonts w:ascii="Arial" w:hAnsi="Arial" w:cs="Arial"/>
          <w:b/>
          <w:i/>
          <w:lang w:val="en-US"/>
        </w:rPr>
        <w:t>alata</w:t>
      </w:r>
      <w:proofErr w:type="spellEnd"/>
      <w:r w:rsidR="008B5678" w:rsidRPr="008B5678">
        <w:rPr>
          <w:rFonts w:ascii="Arial" w:hAnsi="Arial" w:cs="Arial"/>
          <w:b/>
          <w:bCs/>
          <w:lang w:val="en-US"/>
        </w:rPr>
        <w:t xml:space="preserve"> </w:t>
      </w:r>
      <w:proofErr w:type="spellStart"/>
      <w:proofErr w:type="gramStart"/>
      <w:r w:rsidR="008B5678" w:rsidRPr="008B5678">
        <w:rPr>
          <w:rFonts w:ascii="Arial" w:hAnsi="Arial" w:cs="Arial"/>
          <w:b/>
          <w:bCs/>
          <w:lang w:val="en-US"/>
        </w:rPr>
        <w:t>c</w:t>
      </w:r>
      <w:r w:rsidR="008B5678" w:rsidRPr="008B5678">
        <w:rPr>
          <w:rFonts w:ascii="Arial" w:hAnsi="Arial" w:cs="Arial"/>
          <w:b/>
          <w:lang w:val="en-US"/>
        </w:rPr>
        <w:t>urtis</w:t>
      </w:r>
      <w:proofErr w:type="spellEnd"/>
      <w:proofErr w:type="gramEnd"/>
      <w:r w:rsidR="008B5678" w:rsidRPr="008B5678">
        <w:rPr>
          <w:rFonts w:ascii="Arial" w:hAnsi="Arial" w:cs="Arial"/>
          <w:b/>
          <w:lang w:val="en-US"/>
        </w:rPr>
        <w:t>)</w:t>
      </w:r>
    </w:p>
    <w:p w:rsidR="00EF77AF" w:rsidRPr="006208CF" w:rsidRDefault="00EF77AF" w:rsidP="00371D79">
      <w:pPr>
        <w:spacing w:line="480" w:lineRule="auto"/>
        <w:rPr>
          <w:rStyle w:val="apple-style-span"/>
          <w:rFonts w:cs="Times New Roman"/>
          <w:color w:val="000000"/>
          <w:szCs w:val="24"/>
          <w:shd w:val="clear" w:color="auto" w:fill="FFFFFF"/>
          <w:lang w:val="en-US"/>
        </w:rPr>
      </w:pPr>
    </w:p>
    <w:p w:rsidR="00FC698D" w:rsidRPr="006208CF" w:rsidRDefault="00FC698D" w:rsidP="00371D79">
      <w:pPr>
        <w:spacing w:line="480" w:lineRule="auto"/>
        <w:rPr>
          <w:rStyle w:val="apple-style-span"/>
          <w:rFonts w:cs="Times New Roman"/>
          <w:color w:val="000000"/>
          <w:szCs w:val="24"/>
          <w:shd w:val="clear" w:color="auto" w:fill="FFFFFF"/>
          <w:lang w:val="en-US"/>
        </w:rPr>
      </w:pPr>
    </w:p>
    <w:p w:rsidR="005B2621" w:rsidRPr="008B5678" w:rsidRDefault="008B5678" w:rsidP="00371D79">
      <w:pPr>
        <w:spacing w:line="480" w:lineRule="auto"/>
        <w:rPr>
          <w:rFonts w:ascii="Arial" w:hAnsi="Arial" w:cs="Arial"/>
          <w:sz w:val="20"/>
          <w:szCs w:val="24"/>
        </w:rPr>
      </w:pPr>
      <w:r w:rsidRPr="008B5678">
        <w:rPr>
          <w:rStyle w:val="apple-style-span"/>
          <w:rFonts w:ascii="Arial" w:hAnsi="Arial" w:cs="Arial"/>
          <w:b/>
          <w:color w:val="000000"/>
          <w:sz w:val="20"/>
          <w:szCs w:val="24"/>
          <w:shd w:val="clear" w:color="auto" w:fill="FFFFFF"/>
        </w:rPr>
        <w:t>Resumo</w:t>
      </w:r>
      <w:r w:rsidR="00EF77AF" w:rsidRPr="008B5678">
        <w:rPr>
          <w:rStyle w:val="apple-style-span"/>
          <w:rFonts w:ascii="Arial" w:hAnsi="Arial" w:cs="Arial"/>
          <w:b/>
          <w:color w:val="000000"/>
          <w:sz w:val="20"/>
          <w:szCs w:val="24"/>
          <w:shd w:val="clear" w:color="auto" w:fill="FFFFFF"/>
        </w:rPr>
        <w:t xml:space="preserve"> </w:t>
      </w:r>
      <w:r w:rsidR="00EF77AF" w:rsidRPr="008B5678">
        <w:rPr>
          <w:rStyle w:val="apple-style-span"/>
          <w:rFonts w:ascii="Arial" w:hAnsi="Arial" w:cs="Arial"/>
          <w:color w:val="000000"/>
          <w:sz w:val="20"/>
          <w:szCs w:val="24"/>
          <w:shd w:val="clear" w:color="auto" w:fill="FFFFFF"/>
        </w:rPr>
        <w:t>-</w:t>
      </w:r>
      <w:r w:rsidR="00EF77AF" w:rsidRPr="008B5678">
        <w:rPr>
          <w:rStyle w:val="apple-style-span"/>
          <w:rFonts w:ascii="Arial" w:hAnsi="Arial" w:cs="Arial"/>
          <w:b/>
          <w:color w:val="000000"/>
          <w:sz w:val="20"/>
          <w:szCs w:val="24"/>
          <w:shd w:val="clear" w:color="auto" w:fill="FFFFFF"/>
        </w:rPr>
        <w:t xml:space="preserve"> </w:t>
      </w:r>
      <w:r w:rsidR="00D21538" w:rsidRPr="008B5678">
        <w:rPr>
          <w:rStyle w:val="apple-style-span"/>
          <w:rFonts w:ascii="Arial" w:hAnsi="Arial" w:cs="Arial"/>
          <w:color w:val="000000"/>
          <w:sz w:val="20"/>
          <w:szCs w:val="24"/>
          <w:shd w:val="clear" w:color="auto" w:fill="FFFFFF"/>
        </w:rPr>
        <w:t>O maracujazeiro está entre as principais frutíferas cultivadas no País</w:t>
      </w:r>
      <w:r w:rsidR="00D20C52" w:rsidRPr="008B5678">
        <w:rPr>
          <w:rStyle w:val="apple-style-span"/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. </w:t>
      </w:r>
      <w:r w:rsidR="00F13190" w:rsidRPr="008B5678">
        <w:rPr>
          <w:rStyle w:val="apple-style-span"/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="00D20C52" w:rsidRPr="008B5678">
        <w:rPr>
          <w:rStyle w:val="apple-style-span"/>
          <w:rFonts w:ascii="Arial" w:hAnsi="Arial" w:cs="Arial"/>
          <w:color w:val="000000"/>
          <w:sz w:val="20"/>
          <w:szCs w:val="24"/>
          <w:shd w:val="clear" w:color="auto" w:fill="FFFFFF"/>
        </w:rPr>
        <w:t>A</w:t>
      </w:r>
      <w:r w:rsidR="004A7BC8" w:rsidRPr="008B5678">
        <w:rPr>
          <w:rStyle w:val="apple-style-span"/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pesar </w:t>
      </w:r>
      <w:r w:rsidR="00D20C52" w:rsidRPr="008B5678">
        <w:rPr>
          <w:rStyle w:val="apple-style-span"/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da dormência, </w:t>
      </w:r>
      <w:proofErr w:type="spellStart"/>
      <w:r w:rsidR="00D20C52" w:rsidRPr="008B5678">
        <w:rPr>
          <w:rStyle w:val="apple-style-span"/>
          <w:rFonts w:ascii="Arial" w:hAnsi="Arial" w:cs="Arial"/>
          <w:color w:val="000000"/>
          <w:sz w:val="20"/>
          <w:szCs w:val="24"/>
          <w:shd w:val="clear" w:color="auto" w:fill="FFFFFF"/>
        </w:rPr>
        <w:t>desuniformidade</w:t>
      </w:r>
      <w:proofErr w:type="spellEnd"/>
      <w:r w:rsidR="00D20C52" w:rsidRPr="008B5678">
        <w:rPr>
          <w:rStyle w:val="apple-style-span"/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na germinação, </w:t>
      </w:r>
      <w:r w:rsidR="007F5C2A" w:rsidRPr="008B5678">
        <w:rPr>
          <w:rStyle w:val="apple-style-span"/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segregação genética e </w:t>
      </w:r>
      <w:r w:rsidR="00D20C52" w:rsidRPr="008B5678">
        <w:rPr>
          <w:rStyle w:val="apple-style-span"/>
          <w:rFonts w:ascii="Arial" w:hAnsi="Arial" w:cs="Arial"/>
          <w:color w:val="000000"/>
          <w:sz w:val="20"/>
          <w:szCs w:val="24"/>
          <w:shd w:val="clear" w:color="auto" w:fill="FFFFFF"/>
        </w:rPr>
        <w:t>perda da viabilidade</w:t>
      </w:r>
      <w:r w:rsidR="00747B35" w:rsidRPr="008B5678">
        <w:rPr>
          <w:rStyle w:val="apple-style-span"/>
          <w:rFonts w:ascii="Arial" w:hAnsi="Arial" w:cs="Arial"/>
          <w:color w:val="000000"/>
          <w:sz w:val="20"/>
          <w:szCs w:val="24"/>
          <w:shd w:val="clear" w:color="auto" w:fill="FFFFFF"/>
        </w:rPr>
        <w:t>,</w:t>
      </w:r>
      <w:r w:rsidR="00D20C52" w:rsidRPr="008B5678">
        <w:rPr>
          <w:rStyle w:val="apple-style-span"/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="00747B35" w:rsidRPr="008B5678">
        <w:rPr>
          <w:rStyle w:val="apple-style-span"/>
          <w:rFonts w:ascii="Arial" w:hAnsi="Arial" w:cs="Arial"/>
          <w:color w:val="000000"/>
          <w:sz w:val="20"/>
          <w:szCs w:val="24"/>
          <w:shd w:val="clear" w:color="auto" w:fill="FFFFFF"/>
        </w:rPr>
        <w:t>a</w:t>
      </w:r>
      <w:r w:rsidR="00D20C52" w:rsidRPr="008B5678">
        <w:rPr>
          <w:rStyle w:val="apple-style-span"/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multiplicação desta espécie </w:t>
      </w:r>
      <w:r w:rsidR="00747B35" w:rsidRPr="008B5678">
        <w:rPr>
          <w:rStyle w:val="apple-style-span"/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ainda se </w:t>
      </w:r>
      <w:r w:rsidR="00D20C52" w:rsidRPr="008B5678">
        <w:rPr>
          <w:rStyle w:val="apple-style-span"/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predomina por sementes. </w:t>
      </w:r>
      <w:r w:rsidR="00747B35" w:rsidRPr="008B5678">
        <w:rPr>
          <w:rStyle w:val="apple-style-span"/>
          <w:rFonts w:ascii="Arial" w:hAnsi="Arial" w:cs="Arial"/>
          <w:color w:val="000000"/>
          <w:sz w:val="20"/>
          <w:szCs w:val="24"/>
          <w:shd w:val="clear" w:color="auto" w:fill="FFFFFF"/>
        </w:rPr>
        <w:t>A estaquia perm</w:t>
      </w:r>
      <w:r w:rsidRPr="008B5678">
        <w:rPr>
          <w:rStyle w:val="apple-style-span"/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ite superar essas dificuldades, </w:t>
      </w:r>
      <w:r w:rsidR="00747B35" w:rsidRPr="008B5678">
        <w:rPr>
          <w:rStyle w:val="apple-style-span"/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8B5678">
        <w:rPr>
          <w:rStyle w:val="apple-style-span"/>
          <w:rFonts w:ascii="Arial" w:hAnsi="Arial" w:cs="Arial"/>
          <w:color w:val="000000"/>
          <w:sz w:val="20"/>
          <w:szCs w:val="24"/>
          <w:shd w:val="clear" w:color="auto" w:fill="FFFFFF"/>
        </w:rPr>
        <w:t>produzindo</w:t>
      </w:r>
      <w:r w:rsidR="00747B35" w:rsidRPr="008B5678">
        <w:rPr>
          <w:rStyle w:val="apple-style-span"/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mudas com excelente qualidade</w:t>
      </w:r>
      <w:r w:rsidR="007F5C2A" w:rsidRPr="008B5678">
        <w:rPr>
          <w:rStyle w:val="apple-style-span"/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em pequeno espaço físico</w:t>
      </w:r>
      <w:r w:rsidR="00FB048D" w:rsidRPr="008B5678">
        <w:rPr>
          <w:rStyle w:val="apple-style-span"/>
          <w:rFonts w:ascii="Arial" w:hAnsi="Arial" w:cs="Arial"/>
          <w:color w:val="000000"/>
          <w:sz w:val="20"/>
          <w:szCs w:val="24"/>
          <w:shd w:val="clear" w:color="auto" w:fill="FFFFFF"/>
        </w:rPr>
        <w:t>,</w:t>
      </w:r>
      <w:r w:rsidR="007F5C2A" w:rsidRPr="008B5678">
        <w:rPr>
          <w:rStyle w:val="apple-style-span"/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e em curto período</w:t>
      </w:r>
      <w:r w:rsidR="00747B35" w:rsidRPr="008B5678">
        <w:rPr>
          <w:rStyle w:val="apple-style-span"/>
          <w:rFonts w:ascii="Arial" w:hAnsi="Arial" w:cs="Arial"/>
          <w:color w:val="000000"/>
          <w:sz w:val="20"/>
          <w:szCs w:val="24"/>
          <w:shd w:val="clear" w:color="auto" w:fill="FFFFFF"/>
        </w:rPr>
        <w:t>. Sendo assim, a</w:t>
      </w:r>
      <w:r w:rsidR="00932284" w:rsidRPr="008B5678">
        <w:rPr>
          <w:rStyle w:val="apple-style-span"/>
          <w:rFonts w:ascii="Arial" w:hAnsi="Arial" w:cs="Arial"/>
          <w:color w:val="000000"/>
          <w:sz w:val="20"/>
          <w:szCs w:val="24"/>
          <w:shd w:val="clear" w:color="auto" w:fill="FFFFFF"/>
        </w:rPr>
        <w:t>valiou-se</w:t>
      </w:r>
      <w:r w:rsidR="00113F1C" w:rsidRPr="008B5678">
        <w:rPr>
          <w:rStyle w:val="apple-style-span"/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="007F5C2A" w:rsidRPr="008B5678">
        <w:rPr>
          <w:rStyle w:val="apple-style-span"/>
          <w:rFonts w:ascii="Arial" w:hAnsi="Arial" w:cs="Arial"/>
          <w:color w:val="000000"/>
          <w:sz w:val="20"/>
          <w:szCs w:val="24"/>
          <w:shd w:val="clear" w:color="auto" w:fill="FFFFFF"/>
        </w:rPr>
        <w:t>aplicação</w:t>
      </w:r>
      <w:r w:rsidR="00513413" w:rsidRPr="008B5678">
        <w:rPr>
          <w:rStyle w:val="apple-style-span"/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="00747B35" w:rsidRPr="008B5678">
        <w:rPr>
          <w:rFonts w:ascii="Arial" w:hAnsi="Arial" w:cs="Arial"/>
          <w:sz w:val="20"/>
          <w:szCs w:val="24"/>
        </w:rPr>
        <w:t xml:space="preserve">de </w:t>
      </w:r>
      <w:r w:rsidR="007F5C2A" w:rsidRPr="008B5678">
        <w:rPr>
          <w:rFonts w:ascii="Arial" w:hAnsi="Arial" w:cs="Arial"/>
          <w:sz w:val="20"/>
          <w:szCs w:val="24"/>
        </w:rPr>
        <w:t xml:space="preserve">acido </w:t>
      </w:r>
      <w:proofErr w:type="spellStart"/>
      <w:r w:rsidR="007F5C2A" w:rsidRPr="008B5678">
        <w:rPr>
          <w:rFonts w:ascii="Arial" w:hAnsi="Arial" w:cs="Arial"/>
          <w:sz w:val="20"/>
          <w:szCs w:val="24"/>
        </w:rPr>
        <w:t>indolilbultírico</w:t>
      </w:r>
      <w:proofErr w:type="spellEnd"/>
      <w:r w:rsidR="00F13190" w:rsidRPr="008B5678">
        <w:rPr>
          <w:rFonts w:ascii="Arial" w:hAnsi="Arial" w:cs="Arial"/>
          <w:sz w:val="20"/>
          <w:szCs w:val="24"/>
        </w:rPr>
        <w:t xml:space="preserve"> e </w:t>
      </w:r>
      <w:r w:rsidR="007F5C2A" w:rsidRPr="008B5678">
        <w:rPr>
          <w:rFonts w:ascii="Arial" w:hAnsi="Arial" w:cs="Arial"/>
          <w:sz w:val="20"/>
          <w:szCs w:val="24"/>
        </w:rPr>
        <w:t>a</w:t>
      </w:r>
      <w:r w:rsidR="00F13190" w:rsidRPr="008B5678">
        <w:rPr>
          <w:rFonts w:ascii="Arial" w:hAnsi="Arial" w:cs="Arial"/>
          <w:sz w:val="20"/>
          <w:szCs w:val="24"/>
        </w:rPr>
        <w:t xml:space="preserve"> presença de folhas no</w:t>
      </w:r>
      <w:r w:rsidR="00513413" w:rsidRPr="008B5678">
        <w:rPr>
          <w:rFonts w:ascii="Arial" w:hAnsi="Arial" w:cs="Arial"/>
          <w:sz w:val="20"/>
          <w:szCs w:val="24"/>
        </w:rPr>
        <w:t xml:space="preserve"> </w:t>
      </w:r>
      <w:r w:rsidR="00113F1C" w:rsidRPr="008B5678">
        <w:rPr>
          <w:rStyle w:val="apple-style-span"/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enraizamento </w:t>
      </w:r>
      <w:r w:rsidR="00113F1C" w:rsidRPr="008B5678">
        <w:rPr>
          <w:rFonts w:ascii="Arial" w:hAnsi="Arial" w:cs="Arial"/>
          <w:color w:val="000000"/>
          <w:sz w:val="20"/>
          <w:szCs w:val="24"/>
        </w:rPr>
        <w:t xml:space="preserve">de </w:t>
      </w:r>
      <w:r w:rsidR="009B629C" w:rsidRPr="008B5678">
        <w:rPr>
          <w:rFonts w:ascii="Arial" w:hAnsi="Arial" w:cs="Arial"/>
          <w:color w:val="000000"/>
          <w:sz w:val="20"/>
          <w:szCs w:val="24"/>
        </w:rPr>
        <w:t xml:space="preserve">estacas </w:t>
      </w:r>
      <w:r w:rsidR="00D924F2" w:rsidRPr="008B5678">
        <w:rPr>
          <w:rFonts w:ascii="Arial" w:hAnsi="Arial" w:cs="Arial"/>
          <w:color w:val="000000"/>
          <w:sz w:val="20"/>
          <w:szCs w:val="24"/>
        </w:rPr>
        <w:t>caulinares</w:t>
      </w:r>
      <w:r w:rsidR="00747B35" w:rsidRPr="008B5678">
        <w:rPr>
          <w:rFonts w:ascii="Arial" w:hAnsi="Arial" w:cs="Arial"/>
          <w:color w:val="000000"/>
          <w:sz w:val="20"/>
          <w:szCs w:val="24"/>
        </w:rPr>
        <w:t xml:space="preserve"> de maracujá-doce (</w:t>
      </w:r>
      <w:r w:rsidR="00747B35" w:rsidRPr="008B5678">
        <w:rPr>
          <w:rFonts w:ascii="Arial" w:hAnsi="Arial" w:cs="Arial"/>
          <w:i/>
          <w:sz w:val="20"/>
          <w:szCs w:val="24"/>
        </w:rPr>
        <w:t xml:space="preserve">Passiflora </w:t>
      </w:r>
      <w:proofErr w:type="spellStart"/>
      <w:r w:rsidR="00747B35" w:rsidRPr="008B5678">
        <w:rPr>
          <w:rFonts w:ascii="Arial" w:hAnsi="Arial" w:cs="Arial"/>
          <w:i/>
          <w:sz w:val="20"/>
          <w:szCs w:val="24"/>
        </w:rPr>
        <w:t>alata</w:t>
      </w:r>
      <w:proofErr w:type="spellEnd"/>
      <w:r w:rsidR="00747B35" w:rsidRPr="008B5678">
        <w:rPr>
          <w:rFonts w:ascii="Arial" w:hAnsi="Arial" w:cs="Arial"/>
          <w:sz w:val="20"/>
          <w:szCs w:val="24"/>
        </w:rPr>
        <w:t xml:space="preserve"> Curtis)</w:t>
      </w:r>
      <w:r w:rsidR="00D924F2" w:rsidRPr="008B5678">
        <w:rPr>
          <w:rFonts w:ascii="Arial" w:hAnsi="Arial" w:cs="Arial"/>
          <w:color w:val="000000"/>
          <w:sz w:val="20"/>
          <w:szCs w:val="24"/>
        </w:rPr>
        <w:t>.</w:t>
      </w:r>
      <w:r w:rsidRPr="008B5678">
        <w:rPr>
          <w:rFonts w:ascii="Arial" w:hAnsi="Arial" w:cs="Arial"/>
          <w:color w:val="000000"/>
          <w:sz w:val="20"/>
          <w:szCs w:val="24"/>
        </w:rPr>
        <w:t xml:space="preserve"> As estacas foram preparadas </w:t>
      </w:r>
      <w:r w:rsidR="00D924F2" w:rsidRPr="008B5678">
        <w:rPr>
          <w:rFonts w:ascii="Arial" w:hAnsi="Arial" w:cs="Arial"/>
          <w:sz w:val="20"/>
          <w:szCs w:val="24"/>
        </w:rPr>
        <w:t>a partir da porção mediana dos ramos</w:t>
      </w:r>
      <w:r w:rsidR="00263399" w:rsidRPr="008B5678">
        <w:rPr>
          <w:rFonts w:ascii="Arial" w:hAnsi="Arial" w:cs="Arial"/>
          <w:sz w:val="20"/>
          <w:szCs w:val="24"/>
        </w:rPr>
        <w:t>,</w:t>
      </w:r>
      <w:r w:rsidR="00D924F2" w:rsidRPr="008B5678">
        <w:rPr>
          <w:rFonts w:ascii="Arial" w:hAnsi="Arial" w:cs="Arial"/>
          <w:sz w:val="20"/>
          <w:szCs w:val="24"/>
        </w:rPr>
        <w:t xml:space="preserve"> de forma que cada uma apresentasse entre 10 e </w:t>
      </w:r>
      <w:smartTag w:uri="urn:schemas-microsoft-com:office:smarttags" w:element="metricconverter">
        <w:smartTagPr>
          <w:attr w:name="ProductID" w:val="15 cm"/>
        </w:smartTagPr>
        <w:r w:rsidR="00D924F2" w:rsidRPr="008B5678">
          <w:rPr>
            <w:rFonts w:ascii="Arial" w:hAnsi="Arial" w:cs="Arial"/>
            <w:sz w:val="20"/>
            <w:szCs w:val="24"/>
          </w:rPr>
          <w:t>15 cm</w:t>
        </w:r>
      </w:smartTag>
      <w:r w:rsidR="00D924F2" w:rsidRPr="008B5678">
        <w:rPr>
          <w:rFonts w:ascii="Arial" w:hAnsi="Arial" w:cs="Arial"/>
          <w:sz w:val="20"/>
          <w:szCs w:val="24"/>
        </w:rPr>
        <w:t xml:space="preserve"> de comprimento</w:t>
      </w:r>
      <w:r w:rsidR="00134C9B" w:rsidRPr="008B5678">
        <w:rPr>
          <w:rFonts w:ascii="Arial" w:hAnsi="Arial" w:cs="Arial"/>
          <w:sz w:val="20"/>
          <w:szCs w:val="24"/>
        </w:rPr>
        <w:t xml:space="preserve"> e quatro gemas</w:t>
      </w:r>
      <w:r w:rsidR="00D924F2" w:rsidRPr="008B5678">
        <w:rPr>
          <w:rFonts w:ascii="Arial" w:hAnsi="Arial" w:cs="Arial"/>
          <w:sz w:val="20"/>
          <w:szCs w:val="24"/>
        </w:rPr>
        <w:t>. Foram utilizad</w:t>
      </w:r>
      <w:r w:rsidR="00263399" w:rsidRPr="008B5678">
        <w:rPr>
          <w:rFonts w:ascii="Arial" w:hAnsi="Arial" w:cs="Arial"/>
          <w:sz w:val="20"/>
          <w:szCs w:val="24"/>
        </w:rPr>
        <w:t>a</w:t>
      </w:r>
      <w:r w:rsidR="00D924F2" w:rsidRPr="008B5678">
        <w:rPr>
          <w:rFonts w:ascii="Arial" w:hAnsi="Arial" w:cs="Arial"/>
          <w:sz w:val="20"/>
          <w:szCs w:val="24"/>
        </w:rPr>
        <w:t xml:space="preserve">s quatro concentrações </w:t>
      </w:r>
      <w:r w:rsidR="00184B51" w:rsidRPr="008B5678">
        <w:rPr>
          <w:rFonts w:ascii="Arial" w:hAnsi="Arial" w:cs="Arial"/>
          <w:sz w:val="20"/>
          <w:szCs w:val="24"/>
        </w:rPr>
        <w:t xml:space="preserve">de AIB (0, 1000, 2000 e 4000 </w:t>
      </w:r>
      <w:proofErr w:type="spellStart"/>
      <w:proofErr w:type="gramStart"/>
      <w:r w:rsidR="00184B51" w:rsidRPr="008B5678">
        <w:rPr>
          <w:rFonts w:ascii="Arial" w:hAnsi="Arial" w:cs="Arial"/>
          <w:sz w:val="20"/>
          <w:szCs w:val="24"/>
        </w:rPr>
        <w:t>mg</w:t>
      </w:r>
      <w:proofErr w:type="spellEnd"/>
      <w:proofErr w:type="gramEnd"/>
      <w:r w:rsidR="00184B51" w:rsidRPr="008B5678">
        <w:rPr>
          <w:rFonts w:ascii="Arial" w:hAnsi="Arial" w:cs="Arial"/>
          <w:sz w:val="20"/>
          <w:szCs w:val="24"/>
        </w:rPr>
        <w:t xml:space="preserve"> </w:t>
      </w:r>
      <w:r w:rsidR="00D924F2" w:rsidRPr="008B5678">
        <w:rPr>
          <w:rFonts w:ascii="Arial" w:hAnsi="Arial" w:cs="Arial"/>
          <w:sz w:val="20"/>
          <w:szCs w:val="24"/>
        </w:rPr>
        <w:t>L</w:t>
      </w:r>
      <w:r w:rsidR="00D924F2" w:rsidRPr="008B5678">
        <w:rPr>
          <w:rFonts w:ascii="Arial" w:hAnsi="Arial" w:cs="Arial"/>
          <w:sz w:val="20"/>
          <w:szCs w:val="24"/>
          <w:vertAlign w:val="superscript"/>
        </w:rPr>
        <w:t>-1</w:t>
      </w:r>
      <w:r w:rsidR="00D924F2" w:rsidRPr="008B5678">
        <w:rPr>
          <w:rFonts w:ascii="Arial" w:hAnsi="Arial" w:cs="Arial"/>
          <w:sz w:val="20"/>
          <w:szCs w:val="24"/>
        </w:rPr>
        <w:t>)</w:t>
      </w:r>
      <w:r w:rsidR="009B629C" w:rsidRPr="008B5678">
        <w:rPr>
          <w:rFonts w:ascii="Arial" w:hAnsi="Arial" w:cs="Arial"/>
          <w:sz w:val="20"/>
          <w:szCs w:val="24"/>
        </w:rPr>
        <w:t xml:space="preserve"> e dois</w:t>
      </w:r>
      <w:r w:rsidR="00931448" w:rsidRPr="008B5678">
        <w:rPr>
          <w:rFonts w:ascii="Arial" w:hAnsi="Arial" w:cs="Arial"/>
          <w:sz w:val="20"/>
          <w:szCs w:val="24"/>
        </w:rPr>
        <w:t xml:space="preserve"> tipos de estacas, com </w:t>
      </w:r>
      <w:r w:rsidR="00145823" w:rsidRPr="008B5678">
        <w:rPr>
          <w:rFonts w:ascii="Arial" w:hAnsi="Arial" w:cs="Arial"/>
          <w:sz w:val="20"/>
          <w:szCs w:val="24"/>
        </w:rPr>
        <w:t xml:space="preserve">ou </w:t>
      </w:r>
      <w:r w:rsidR="009B629C" w:rsidRPr="008B5678">
        <w:rPr>
          <w:rFonts w:ascii="Arial" w:hAnsi="Arial" w:cs="Arial"/>
          <w:sz w:val="20"/>
          <w:szCs w:val="24"/>
        </w:rPr>
        <w:t>sem folhas</w:t>
      </w:r>
      <w:r w:rsidR="00D924F2" w:rsidRPr="008B5678">
        <w:rPr>
          <w:rFonts w:ascii="Arial" w:hAnsi="Arial" w:cs="Arial"/>
          <w:sz w:val="20"/>
          <w:szCs w:val="24"/>
        </w:rPr>
        <w:t>. Após o preparo</w:t>
      </w:r>
      <w:r w:rsidR="008D441A" w:rsidRPr="008B5678">
        <w:rPr>
          <w:rFonts w:ascii="Arial" w:hAnsi="Arial" w:cs="Arial"/>
          <w:sz w:val="20"/>
          <w:szCs w:val="24"/>
        </w:rPr>
        <w:t xml:space="preserve">, </w:t>
      </w:r>
      <w:r w:rsidR="007F33DB" w:rsidRPr="008B5678">
        <w:rPr>
          <w:rFonts w:ascii="Arial" w:hAnsi="Arial" w:cs="Arial"/>
          <w:sz w:val="20"/>
          <w:szCs w:val="24"/>
        </w:rPr>
        <w:t xml:space="preserve">a base das </w:t>
      </w:r>
      <w:r w:rsidR="00D924F2" w:rsidRPr="008B5678">
        <w:rPr>
          <w:rFonts w:ascii="Arial" w:hAnsi="Arial" w:cs="Arial"/>
          <w:sz w:val="20"/>
          <w:szCs w:val="24"/>
        </w:rPr>
        <w:t xml:space="preserve">estacas </w:t>
      </w:r>
      <w:r w:rsidR="007F33DB" w:rsidRPr="008B5678">
        <w:rPr>
          <w:rFonts w:ascii="Arial" w:hAnsi="Arial" w:cs="Arial"/>
          <w:sz w:val="20"/>
          <w:szCs w:val="24"/>
        </w:rPr>
        <w:t>fo</w:t>
      </w:r>
      <w:r w:rsidR="00145823" w:rsidRPr="008B5678">
        <w:rPr>
          <w:rFonts w:ascii="Arial" w:hAnsi="Arial" w:cs="Arial"/>
          <w:sz w:val="20"/>
          <w:szCs w:val="24"/>
        </w:rPr>
        <w:t>i</w:t>
      </w:r>
      <w:r w:rsidR="00D924F2" w:rsidRPr="008B5678">
        <w:rPr>
          <w:rFonts w:ascii="Arial" w:hAnsi="Arial" w:cs="Arial"/>
          <w:sz w:val="20"/>
          <w:szCs w:val="24"/>
        </w:rPr>
        <w:t xml:space="preserve"> mantida durante cinco segu</w:t>
      </w:r>
      <w:r w:rsidR="007F33DB" w:rsidRPr="008B5678">
        <w:rPr>
          <w:rFonts w:ascii="Arial" w:hAnsi="Arial" w:cs="Arial"/>
          <w:sz w:val="20"/>
          <w:szCs w:val="24"/>
        </w:rPr>
        <w:t>ndos em solução de auxina</w:t>
      </w:r>
      <w:r w:rsidR="007F5C2A" w:rsidRPr="008B5678">
        <w:rPr>
          <w:rFonts w:ascii="Arial" w:hAnsi="Arial" w:cs="Arial"/>
          <w:sz w:val="20"/>
          <w:szCs w:val="24"/>
        </w:rPr>
        <w:t>,</w:t>
      </w:r>
      <w:r w:rsidR="00886E96" w:rsidRPr="008B5678">
        <w:rPr>
          <w:rFonts w:ascii="Arial" w:hAnsi="Arial" w:cs="Arial"/>
          <w:sz w:val="20"/>
          <w:szCs w:val="24"/>
        </w:rPr>
        <w:t xml:space="preserve"> </w:t>
      </w:r>
      <w:r w:rsidR="007F5C2A" w:rsidRPr="008B5678">
        <w:rPr>
          <w:rFonts w:ascii="Arial" w:hAnsi="Arial" w:cs="Arial"/>
          <w:sz w:val="20"/>
          <w:szCs w:val="24"/>
        </w:rPr>
        <w:t>nas concentrações propostas, e</w:t>
      </w:r>
      <w:r w:rsidR="007F33DB" w:rsidRPr="008B5678">
        <w:rPr>
          <w:rFonts w:ascii="Arial" w:hAnsi="Arial" w:cs="Arial"/>
          <w:sz w:val="20"/>
          <w:szCs w:val="24"/>
        </w:rPr>
        <w:t xml:space="preserve"> </w:t>
      </w:r>
      <w:r w:rsidR="00D924F2" w:rsidRPr="008B5678">
        <w:rPr>
          <w:rFonts w:ascii="Arial" w:hAnsi="Arial" w:cs="Arial"/>
          <w:sz w:val="20"/>
          <w:szCs w:val="24"/>
        </w:rPr>
        <w:t>em seguida, cerca de 1/3 da</w:t>
      </w:r>
      <w:r w:rsidR="007F5C2A" w:rsidRPr="008B5678">
        <w:rPr>
          <w:rFonts w:ascii="Arial" w:hAnsi="Arial" w:cs="Arial"/>
          <w:sz w:val="20"/>
          <w:szCs w:val="24"/>
        </w:rPr>
        <w:t xml:space="preserve"> estaca foi inserida</w:t>
      </w:r>
      <w:r w:rsidR="00D924F2" w:rsidRPr="008B5678">
        <w:rPr>
          <w:rFonts w:ascii="Arial" w:hAnsi="Arial" w:cs="Arial"/>
          <w:sz w:val="20"/>
          <w:szCs w:val="24"/>
        </w:rPr>
        <w:t xml:space="preserve"> no canteiro de propagação</w:t>
      </w:r>
      <w:r w:rsidR="007F5C2A" w:rsidRPr="008B5678">
        <w:rPr>
          <w:rFonts w:ascii="Arial" w:hAnsi="Arial" w:cs="Arial"/>
          <w:sz w:val="20"/>
          <w:szCs w:val="24"/>
        </w:rPr>
        <w:t xml:space="preserve">. </w:t>
      </w:r>
      <w:r w:rsidR="00886E96" w:rsidRPr="008B5678">
        <w:rPr>
          <w:rFonts w:ascii="Arial" w:hAnsi="Arial" w:cs="Arial"/>
          <w:sz w:val="20"/>
          <w:szCs w:val="24"/>
        </w:rPr>
        <w:t>A</w:t>
      </w:r>
      <w:r w:rsidR="00D924F2" w:rsidRPr="008B5678">
        <w:rPr>
          <w:rFonts w:ascii="Arial" w:hAnsi="Arial" w:cs="Arial"/>
          <w:sz w:val="20"/>
          <w:szCs w:val="24"/>
        </w:rPr>
        <w:t>valiou-se a brot</w:t>
      </w:r>
      <w:r w:rsidR="00145823" w:rsidRPr="008B5678">
        <w:rPr>
          <w:rFonts w:ascii="Arial" w:hAnsi="Arial" w:cs="Arial"/>
          <w:sz w:val="20"/>
          <w:szCs w:val="24"/>
        </w:rPr>
        <w:t>ação</w:t>
      </w:r>
      <w:r w:rsidR="007F5C2A" w:rsidRPr="008B5678">
        <w:rPr>
          <w:rFonts w:ascii="Arial" w:hAnsi="Arial" w:cs="Arial"/>
          <w:sz w:val="20"/>
          <w:szCs w:val="24"/>
        </w:rPr>
        <w:t xml:space="preserve"> (%)</w:t>
      </w:r>
      <w:r w:rsidR="00D924F2" w:rsidRPr="008B5678">
        <w:rPr>
          <w:rFonts w:ascii="Arial" w:hAnsi="Arial" w:cs="Arial"/>
          <w:sz w:val="20"/>
          <w:szCs w:val="24"/>
        </w:rPr>
        <w:t>,</w:t>
      </w:r>
      <w:r w:rsidR="007F5C2A" w:rsidRPr="008B5678">
        <w:rPr>
          <w:rFonts w:ascii="Arial" w:hAnsi="Arial" w:cs="Arial"/>
          <w:sz w:val="20"/>
          <w:szCs w:val="24"/>
        </w:rPr>
        <w:t xml:space="preserve"> </w:t>
      </w:r>
      <w:r w:rsidR="00145823" w:rsidRPr="008B5678">
        <w:rPr>
          <w:rFonts w:ascii="Arial" w:hAnsi="Arial" w:cs="Arial"/>
          <w:sz w:val="20"/>
          <w:szCs w:val="24"/>
        </w:rPr>
        <w:t>enraizamento</w:t>
      </w:r>
      <w:r w:rsidR="007F5C2A" w:rsidRPr="008B5678">
        <w:rPr>
          <w:rFonts w:ascii="Arial" w:hAnsi="Arial" w:cs="Arial"/>
          <w:sz w:val="20"/>
          <w:szCs w:val="24"/>
        </w:rPr>
        <w:t xml:space="preserve"> (%)</w:t>
      </w:r>
      <w:r w:rsidR="00886E96" w:rsidRPr="008B5678">
        <w:rPr>
          <w:rFonts w:ascii="Arial" w:hAnsi="Arial" w:cs="Arial"/>
          <w:sz w:val="20"/>
          <w:szCs w:val="24"/>
        </w:rPr>
        <w:t>,</w:t>
      </w:r>
      <w:r w:rsidR="007F5C2A" w:rsidRPr="008B5678">
        <w:rPr>
          <w:rFonts w:ascii="Arial" w:hAnsi="Arial" w:cs="Arial"/>
          <w:sz w:val="20"/>
          <w:szCs w:val="24"/>
        </w:rPr>
        <w:t xml:space="preserve"> perdas (%)</w:t>
      </w:r>
      <w:r w:rsidR="00886E96" w:rsidRPr="008B5678">
        <w:rPr>
          <w:rFonts w:ascii="Arial" w:hAnsi="Arial" w:cs="Arial"/>
          <w:sz w:val="20"/>
          <w:szCs w:val="24"/>
        </w:rPr>
        <w:t xml:space="preserve">, </w:t>
      </w:r>
      <w:r w:rsidR="007F5C2A" w:rsidRPr="008B5678">
        <w:rPr>
          <w:rFonts w:ascii="Arial" w:hAnsi="Arial" w:cs="Arial"/>
          <w:sz w:val="20"/>
          <w:szCs w:val="24"/>
        </w:rPr>
        <w:t>formação de</w:t>
      </w:r>
      <w:r w:rsidR="00886E96" w:rsidRPr="008B5678">
        <w:rPr>
          <w:rFonts w:ascii="Arial" w:hAnsi="Arial" w:cs="Arial"/>
          <w:sz w:val="20"/>
          <w:szCs w:val="24"/>
        </w:rPr>
        <w:t xml:space="preserve"> calo</w:t>
      </w:r>
      <w:r w:rsidR="007F5C2A" w:rsidRPr="008B5678">
        <w:rPr>
          <w:rFonts w:ascii="Arial" w:hAnsi="Arial" w:cs="Arial"/>
          <w:sz w:val="20"/>
          <w:szCs w:val="24"/>
        </w:rPr>
        <w:t xml:space="preserve"> (%)</w:t>
      </w:r>
      <w:r w:rsidR="00886E96" w:rsidRPr="008B5678">
        <w:rPr>
          <w:rFonts w:ascii="Arial" w:hAnsi="Arial" w:cs="Arial"/>
          <w:sz w:val="20"/>
          <w:szCs w:val="24"/>
        </w:rPr>
        <w:t>, número de raízes por estaca e o comprimento médio das raízes</w:t>
      </w:r>
      <w:r w:rsidR="00D924F2" w:rsidRPr="008B5678">
        <w:rPr>
          <w:rFonts w:ascii="Arial" w:hAnsi="Arial" w:cs="Arial"/>
          <w:sz w:val="20"/>
          <w:szCs w:val="24"/>
        </w:rPr>
        <w:t>.</w:t>
      </w:r>
      <w:r w:rsidR="00513413" w:rsidRPr="008B5678">
        <w:rPr>
          <w:rFonts w:ascii="Arial" w:hAnsi="Arial" w:cs="Arial"/>
          <w:sz w:val="20"/>
          <w:szCs w:val="24"/>
        </w:rPr>
        <w:t xml:space="preserve"> </w:t>
      </w:r>
      <w:r w:rsidR="00B75FBF" w:rsidRPr="008B5678">
        <w:rPr>
          <w:rFonts w:ascii="Arial" w:hAnsi="Arial" w:cs="Arial"/>
          <w:sz w:val="20"/>
          <w:szCs w:val="24"/>
        </w:rPr>
        <w:t>Não houve interação significativa entre concentração de auxina e tipo de estacas para as variáveis avaliadas. A aplicação de auxina não favoreceu o enraizamento de estacas de maracujá doce. Já a presença de folhas proporcionou 61,2 % de enraizamento, enquanto, nas estacas sem folhas, houve apenas 7,9 % de enraizamento.</w:t>
      </w:r>
      <w:r w:rsidR="00665AD9" w:rsidRPr="008B5678">
        <w:rPr>
          <w:rFonts w:ascii="Arial" w:hAnsi="Arial" w:cs="Arial"/>
          <w:sz w:val="20"/>
          <w:szCs w:val="24"/>
        </w:rPr>
        <w:t xml:space="preserve"> </w:t>
      </w:r>
      <w:r w:rsidR="005B2621" w:rsidRPr="008B5678">
        <w:rPr>
          <w:rFonts w:ascii="Arial" w:hAnsi="Arial" w:cs="Arial"/>
          <w:sz w:val="20"/>
          <w:szCs w:val="24"/>
        </w:rPr>
        <w:t>A</w:t>
      </w:r>
      <w:r w:rsidR="005A0E52" w:rsidRPr="008B5678">
        <w:rPr>
          <w:rFonts w:ascii="Arial" w:hAnsi="Arial" w:cs="Arial"/>
          <w:sz w:val="20"/>
          <w:szCs w:val="24"/>
        </w:rPr>
        <w:t xml:space="preserve"> propagação vegetativa </w:t>
      </w:r>
      <w:r w:rsidR="00FB048D" w:rsidRPr="008B5678">
        <w:rPr>
          <w:rFonts w:ascii="Arial" w:hAnsi="Arial" w:cs="Arial"/>
          <w:sz w:val="20"/>
          <w:szCs w:val="24"/>
        </w:rPr>
        <w:t xml:space="preserve">de maracujazeiro-doce </w:t>
      </w:r>
      <w:r w:rsidR="005B2621" w:rsidRPr="008B5678">
        <w:rPr>
          <w:rFonts w:ascii="Arial" w:hAnsi="Arial" w:cs="Arial"/>
          <w:sz w:val="20"/>
          <w:szCs w:val="24"/>
        </w:rPr>
        <w:t xml:space="preserve">pode ser </w:t>
      </w:r>
      <w:r w:rsidR="008D441A" w:rsidRPr="008B5678">
        <w:rPr>
          <w:rFonts w:ascii="Arial" w:hAnsi="Arial" w:cs="Arial"/>
          <w:sz w:val="20"/>
          <w:szCs w:val="24"/>
        </w:rPr>
        <w:t>realizada</w:t>
      </w:r>
      <w:r w:rsidR="005B2621" w:rsidRPr="008B5678">
        <w:rPr>
          <w:rFonts w:ascii="Arial" w:hAnsi="Arial" w:cs="Arial"/>
          <w:sz w:val="20"/>
          <w:szCs w:val="24"/>
        </w:rPr>
        <w:t xml:space="preserve"> sem aplicação de auxina, desde que mantenha de folhas nas estacas.</w:t>
      </w:r>
      <w:r w:rsidR="00C62C4E">
        <w:rPr>
          <w:rFonts w:ascii="Arial" w:hAnsi="Arial" w:cs="Arial"/>
          <w:sz w:val="20"/>
          <w:szCs w:val="24"/>
        </w:rPr>
        <w:t xml:space="preserve"> </w:t>
      </w:r>
    </w:p>
    <w:p w:rsidR="008B5678" w:rsidRDefault="008B5678" w:rsidP="00371D79">
      <w:pPr>
        <w:spacing w:line="480" w:lineRule="auto"/>
        <w:rPr>
          <w:rFonts w:ascii="Arial" w:hAnsi="Arial" w:cs="Arial"/>
          <w:b/>
          <w:sz w:val="20"/>
          <w:szCs w:val="24"/>
        </w:rPr>
      </w:pPr>
    </w:p>
    <w:p w:rsidR="00FC698D" w:rsidRPr="008B5678" w:rsidRDefault="00FC698D" w:rsidP="00371D79">
      <w:pPr>
        <w:spacing w:line="480" w:lineRule="auto"/>
        <w:rPr>
          <w:rFonts w:ascii="Arial" w:hAnsi="Arial" w:cs="Arial"/>
          <w:b/>
          <w:sz w:val="20"/>
          <w:szCs w:val="24"/>
        </w:rPr>
      </w:pPr>
    </w:p>
    <w:p w:rsidR="00113F1C" w:rsidRPr="008B5678" w:rsidRDefault="00113F1C" w:rsidP="00371D79">
      <w:pPr>
        <w:spacing w:line="480" w:lineRule="auto"/>
        <w:rPr>
          <w:rFonts w:ascii="Arial" w:hAnsi="Arial" w:cs="Arial"/>
          <w:sz w:val="20"/>
          <w:szCs w:val="24"/>
        </w:rPr>
      </w:pPr>
      <w:r w:rsidRPr="008B5678">
        <w:rPr>
          <w:rFonts w:ascii="Arial" w:hAnsi="Arial" w:cs="Arial"/>
          <w:b/>
          <w:sz w:val="20"/>
          <w:szCs w:val="24"/>
        </w:rPr>
        <w:t>Palavras-chave</w:t>
      </w:r>
      <w:r w:rsidR="008B5678">
        <w:rPr>
          <w:rFonts w:ascii="Arial" w:hAnsi="Arial" w:cs="Arial"/>
          <w:sz w:val="20"/>
          <w:szCs w:val="24"/>
        </w:rPr>
        <w:t xml:space="preserve"> -</w:t>
      </w:r>
      <w:r w:rsidR="00C3637B" w:rsidRPr="008B5678">
        <w:rPr>
          <w:rFonts w:ascii="Arial" w:hAnsi="Arial" w:cs="Arial"/>
          <w:sz w:val="20"/>
          <w:szCs w:val="24"/>
        </w:rPr>
        <w:t xml:space="preserve"> </w:t>
      </w:r>
      <w:r w:rsidR="008B5678" w:rsidRPr="008B5678">
        <w:rPr>
          <w:rFonts w:ascii="Arial" w:hAnsi="Arial" w:cs="Arial"/>
          <w:sz w:val="20"/>
          <w:szCs w:val="24"/>
        </w:rPr>
        <w:t>propagação;</w:t>
      </w:r>
      <w:r w:rsidR="0038155E">
        <w:rPr>
          <w:rFonts w:ascii="Arial" w:hAnsi="Arial" w:cs="Arial"/>
          <w:sz w:val="20"/>
          <w:szCs w:val="24"/>
        </w:rPr>
        <w:t xml:space="preserve"> fruticultura</w:t>
      </w:r>
      <w:r w:rsidR="0055585B">
        <w:rPr>
          <w:rFonts w:ascii="Arial" w:hAnsi="Arial" w:cs="Arial"/>
          <w:sz w:val="20"/>
          <w:szCs w:val="24"/>
        </w:rPr>
        <w:t>;</w:t>
      </w:r>
      <w:r w:rsidR="008B5678" w:rsidRPr="008B5678">
        <w:rPr>
          <w:rFonts w:ascii="Arial" w:hAnsi="Arial" w:cs="Arial"/>
          <w:sz w:val="20"/>
          <w:szCs w:val="24"/>
        </w:rPr>
        <w:t xml:space="preserve"> estaquia;</w:t>
      </w:r>
      <w:r w:rsidR="00665AD9" w:rsidRPr="008B5678">
        <w:rPr>
          <w:rFonts w:ascii="Arial" w:hAnsi="Arial" w:cs="Arial"/>
          <w:sz w:val="20"/>
          <w:szCs w:val="24"/>
        </w:rPr>
        <w:t xml:space="preserve"> auxina</w:t>
      </w:r>
      <w:r w:rsidR="00C3637B" w:rsidRPr="008B5678">
        <w:rPr>
          <w:rFonts w:ascii="Arial" w:hAnsi="Arial" w:cs="Arial"/>
          <w:sz w:val="20"/>
          <w:szCs w:val="24"/>
        </w:rPr>
        <w:t>.</w:t>
      </w:r>
    </w:p>
    <w:p w:rsidR="00D11BE0" w:rsidRPr="008B5678" w:rsidRDefault="00D11BE0" w:rsidP="00371D79">
      <w:pPr>
        <w:spacing w:line="480" w:lineRule="auto"/>
        <w:ind w:firstLine="709"/>
        <w:jc w:val="center"/>
        <w:rPr>
          <w:rFonts w:ascii="Arial" w:hAnsi="Arial" w:cs="Arial"/>
          <w:b/>
          <w:szCs w:val="24"/>
        </w:rPr>
      </w:pPr>
    </w:p>
    <w:p w:rsidR="008B5678" w:rsidRPr="0040152A" w:rsidRDefault="008B5678" w:rsidP="001E2BD3">
      <w:pPr>
        <w:spacing w:line="480" w:lineRule="auto"/>
        <w:rPr>
          <w:rFonts w:cs="Times New Roman"/>
          <w:b/>
          <w:color w:val="000000"/>
          <w:szCs w:val="24"/>
          <w:lang w:val="en-US"/>
        </w:rPr>
      </w:pPr>
      <w:r w:rsidRPr="0040152A">
        <w:rPr>
          <w:rFonts w:ascii="Arial" w:hAnsi="Arial" w:cs="Arial"/>
          <w:b/>
          <w:sz w:val="20"/>
          <w:szCs w:val="24"/>
          <w:lang w:val="en-US"/>
        </w:rPr>
        <w:lastRenderedPageBreak/>
        <w:t xml:space="preserve">Abstract </w:t>
      </w:r>
      <w:r w:rsidR="0040152A" w:rsidRPr="0040152A">
        <w:rPr>
          <w:rFonts w:ascii="Arial" w:hAnsi="Arial" w:cs="Arial"/>
          <w:b/>
          <w:sz w:val="20"/>
          <w:szCs w:val="24"/>
          <w:lang w:val="en-US"/>
        </w:rPr>
        <w:t>–</w:t>
      </w:r>
      <w:r w:rsidRPr="0040152A">
        <w:rPr>
          <w:rFonts w:ascii="Arial" w:hAnsi="Arial" w:cs="Arial"/>
          <w:b/>
          <w:sz w:val="20"/>
          <w:szCs w:val="24"/>
          <w:lang w:val="en-US"/>
        </w:rPr>
        <w:t xml:space="preserve"> </w:t>
      </w:r>
      <w:r w:rsidR="0040152A">
        <w:rPr>
          <w:rFonts w:ascii="Arial" w:hAnsi="Arial" w:cs="Arial"/>
          <w:sz w:val="20"/>
          <w:szCs w:val="24"/>
          <w:lang w:val="en-US"/>
        </w:rPr>
        <w:t>The</w:t>
      </w:r>
      <w:r w:rsidR="0040152A" w:rsidRPr="0040152A">
        <w:rPr>
          <w:rFonts w:ascii="Arial" w:hAnsi="Arial" w:cs="Arial"/>
          <w:sz w:val="20"/>
          <w:szCs w:val="24"/>
          <w:lang w:val="en-US"/>
        </w:rPr>
        <w:t xml:space="preserve"> passion fruit is this between the main</w:t>
      </w:r>
      <w:r w:rsidR="0040152A">
        <w:rPr>
          <w:rFonts w:ascii="Arial" w:hAnsi="Arial" w:cs="Arial"/>
          <w:sz w:val="20"/>
          <w:szCs w:val="24"/>
          <w:lang w:val="en-US"/>
        </w:rPr>
        <w:t xml:space="preserve"> </w:t>
      </w:r>
      <w:r w:rsidR="0040152A" w:rsidRPr="0040152A">
        <w:rPr>
          <w:rFonts w:ascii="Arial" w:hAnsi="Arial" w:cs="Arial"/>
          <w:sz w:val="20"/>
          <w:szCs w:val="24"/>
          <w:lang w:val="en-US"/>
        </w:rPr>
        <w:t xml:space="preserve">fruitful cultivated in the </w:t>
      </w:r>
      <w:r w:rsidR="0040152A">
        <w:rPr>
          <w:rFonts w:ascii="Arial" w:hAnsi="Arial" w:cs="Arial"/>
          <w:sz w:val="20"/>
          <w:szCs w:val="24"/>
          <w:lang w:val="en-US"/>
        </w:rPr>
        <w:t>Brazil</w:t>
      </w:r>
      <w:r w:rsidR="0040152A" w:rsidRPr="0040152A">
        <w:rPr>
          <w:rFonts w:ascii="Arial" w:hAnsi="Arial" w:cs="Arial"/>
          <w:sz w:val="20"/>
          <w:szCs w:val="24"/>
          <w:lang w:val="en-US"/>
        </w:rPr>
        <w:t xml:space="preserve">.  In spite of </w:t>
      </w:r>
      <w:r w:rsidR="0040152A">
        <w:rPr>
          <w:rFonts w:ascii="Arial" w:hAnsi="Arial" w:cs="Arial"/>
          <w:sz w:val="20"/>
          <w:szCs w:val="24"/>
          <w:lang w:val="en-US"/>
        </w:rPr>
        <w:t>difficulty in germination</w:t>
      </w:r>
      <w:r w:rsidR="0040152A" w:rsidRPr="0040152A">
        <w:rPr>
          <w:rFonts w:ascii="Arial" w:hAnsi="Arial" w:cs="Arial"/>
          <w:sz w:val="20"/>
          <w:szCs w:val="24"/>
          <w:lang w:val="en-US"/>
        </w:rPr>
        <w:t xml:space="preserve">, genetic segregation and loses of the </w:t>
      </w:r>
      <w:r w:rsidR="0040152A">
        <w:rPr>
          <w:rFonts w:ascii="Arial" w:hAnsi="Arial" w:cs="Arial"/>
          <w:sz w:val="20"/>
          <w:szCs w:val="24"/>
          <w:lang w:val="en-US"/>
        </w:rPr>
        <w:t>viability</w:t>
      </w:r>
      <w:r w:rsidR="0040152A" w:rsidRPr="0040152A">
        <w:rPr>
          <w:rFonts w:ascii="Arial" w:hAnsi="Arial" w:cs="Arial"/>
          <w:sz w:val="20"/>
          <w:szCs w:val="24"/>
          <w:lang w:val="en-US"/>
        </w:rPr>
        <w:t xml:space="preserve">, the multiplication predominates for seeds.  </w:t>
      </w:r>
      <w:r w:rsidR="00352519">
        <w:rPr>
          <w:rFonts w:ascii="Arial" w:hAnsi="Arial" w:cs="Arial"/>
          <w:sz w:val="20"/>
          <w:szCs w:val="24"/>
          <w:lang w:val="en-US"/>
        </w:rPr>
        <w:t xml:space="preserve">This </w:t>
      </w:r>
      <w:r w:rsidR="00352519" w:rsidRPr="00352519">
        <w:rPr>
          <w:rFonts w:ascii="Arial" w:hAnsi="Arial" w:cs="Arial"/>
          <w:sz w:val="20"/>
          <w:szCs w:val="24"/>
          <w:lang w:val="en-US"/>
        </w:rPr>
        <w:t xml:space="preserve">cut </w:t>
      </w:r>
      <w:r w:rsidR="0040152A" w:rsidRPr="00352519">
        <w:rPr>
          <w:rFonts w:ascii="Arial" w:hAnsi="Arial" w:cs="Arial"/>
          <w:sz w:val="20"/>
          <w:szCs w:val="24"/>
          <w:lang w:val="en-US"/>
        </w:rPr>
        <w:t xml:space="preserve">is going to exceed those difficulties, producing you change with excellent quality in small physical space, and in short period.  </w:t>
      </w:r>
      <w:r w:rsidR="007F4B29">
        <w:rPr>
          <w:rFonts w:ascii="Arial" w:hAnsi="Arial" w:cs="Arial"/>
          <w:sz w:val="20"/>
          <w:szCs w:val="24"/>
          <w:lang w:val="en-US"/>
        </w:rPr>
        <w:t xml:space="preserve">Was </w:t>
      </w:r>
      <w:r w:rsidR="0040152A" w:rsidRPr="007F4B29">
        <w:rPr>
          <w:rFonts w:ascii="Arial" w:hAnsi="Arial" w:cs="Arial"/>
          <w:sz w:val="20"/>
          <w:szCs w:val="24"/>
          <w:lang w:val="en-US"/>
        </w:rPr>
        <w:t xml:space="preserve">evaluated </w:t>
      </w:r>
      <w:r w:rsidR="007F4B29">
        <w:rPr>
          <w:rFonts w:ascii="Arial" w:hAnsi="Arial" w:cs="Arial"/>
          <w:sz w:val="20"/>
          <w:szCs w:val="24"/>
          <w:lang w:val="en-US"/>
        </w:rPr>
        <w:t>the</w:t>
      </w:r>
      <w:r w:rsidR="0040152A" w:rsidRPr="007F4B29">
        <w:rPr>
          <w:rFonts w:ascii="Arial" w:hAnsi="Arial" w:cs="Arial"/>
          <w:sz w:val="20"/>
          <w:szCs w:val="24"/>
          <w:lang w:val="en-US"/>
        </w:rPr>
        <w:t xml:space="preserve"> application of </w:t>
      </w:r>
      <w:proofErr w:type="spellStart"/>
      <w:r w:rsidR="00C0411E">
        <w:rPr>
          <w:rFonts w:ascii="Arial" w:hAnsi="Arial" w:cs="Arial"/>
          <w:sz w:val="20"/>
          <w:szCs w:val="24"/>
          <w:lang w:val="en-US"/>
        </w:rPr>
        <w:t>indol</w:t>
      </w:r>
      <w:r w:rsidR="007F4B29">
        <w:rPr>
          <w:rFonts w:ascii="Arial" w:hAnsi="Arial" w:cs="Arial"/>
          <w:sz w:val="20"/>
          <w:szCs w:val="24"/>
          <w:lang w:val="en-US"/>
        </w:rPr>
        <w:t>bulti</w:t>
      </w:r>
      <w:r w:rsidR="0040152A" w:rsidRPr="007F4B29">
        <w:rPr>
          <w:rFonts w:ascii="Arial" w:hAnsi="Arial" w:cs="Arial"/>
          <w:sz w:val="20"/>
          <w:szCs w:val="24"/>
          <w:lang w:val="en-US"/>
        </w:rPr>
        <w:t>ric</w:t>
      </w:r>
      <w:proofErr w:type="spellEnd"/>
      <w:r w:rsidR="0040152A" w:rsidRPr="007F4B29">
        <w:rPr>
          <w:rFonts w:ascii="Arial" w:hAnsi="Arial" w:cs="Arial"/>
          <w:sz w:val="20"/>
          <w:szCs w:val="24"/>
          <w:lang w:val="en-US"/>
        </w:rPr>
        <w:t xml:space="preserve"> </w:t>
      </w:r>
      <w:r w:rsidR="00C0411E" w:rsidRPr="007F4B29">
        <w:rPr>
          <w:rFonts w:ascii="Arial" w:hAnsi="Arial" w:cs="Arial"/>
          <w:sz w:val="20"/>
          <w:szCs w:val="24"/>
          <w:lang w:val="en-US"/>
        </w:rPr>
        <w:t>acid</w:t>
      </w:r>
      <w:r w:rsidR="00C0411E">
        <w:rPr>
          <w:rFonts w:ascii="Arial" w:hAnsi="Arial" w:cs="Arial"/>
          <w:sz w:val="20"/>
          <w:szCs w:val="24"/>
          <w:lang w:val="en-US"/>
        </w:rPr>
        <w:t xml:space="preserve"> </w:t>
      </w:r>
      <w:r w:rsidR="0040152A" w:rsidRPr="007F4B29">
        <w:rPr>
          <w:rFonts w:ascii="Arial" w:hAnsi="Arial" w:cs="Arial"/>
          <w:sz w:val="20"/>
          <w:szCs w:val="24"/>
          <w:lang w:val="en-US"/>
        </w:rPr>
        <w:t xml:space="preserve">and presence of </w:t>
      </w:r>
      <w:r w:rsidR="007F4B29">
        <w:rPr>
          <w:rFonts w:ascii="Arial" w:hAnsi="Arial" w:cs="Arial"/>
          <w:sz w:val="20"/>
          <w:szCs w:val="24"/>
          <w:lang w:val="en-US"/>
        </w:rPr>
        <w:t xml:space="preserve">leaves </w:t>
      </w:r>
      <w:r w:rsidR="0040152A" w:rsidRPr="007F4B29">
        <w:rPr>
          <w:rFonts w:ascii="Arial" w:hAnsi="Arial" w:cs="Arial"/>
          <w:sz w:val="20"/>
          <w:szCs w:val="24"/>
          <w:lang w:val="en-US"/>
        </w:rPr>
        <w:t>in</w:t>
      </w:r>
      <w:r w:rsidR="004B7F79">
        <w:rPr>
          <w:rFonts w:ascii="Arial" w:hAnsi="Arial" w:cs="Arial"/>
          <w:sz w:val="20"/>
          <w:szCs w:val="24"/>
          <w:lang w:val="en-US"/>
        </w:rPr>
        <w:t xml:space="preserve"> the cuts in </w:t>
      </w:r>
      <w:r w:rsidR="007F4B29">
        <w:rPr>
          <w:rFonts w:ascii="Arial" w:hAnsi="Arial" w:cs="Arial"/>
          <w:sz w:val="20"/>
          <w:szCs w:val="24"/>
          <w:lang w:val="en-US"/>
        </w:rPr>
        <w:t xml:space="preserve">rooting </w:t>
      </w:r>
      <w:r w:rsidR="005A363D">
        <w:rPr>
          <w:rFonts w:ascii="Arial" w:hAnsi="Arial" w:cs="Arial"/>
          <w:sz w:val="20"/>
          <w:szCs w:val="24"/>
          <w:lang w:val="en-US"/>
        </w:rPr>
        <w:t xml:space="preserve">of </w:t>
      </w:r>
      <w:r w:rsidR="0040152A" w:rsidRPr="007F4B29">
        <w:rPr>
          <w:rFonts w:ascii="Arial" w:hAnsi="Arial" w:cs="Arial"/>
          <w:sz w:val="20"/>
          <w:szCs w:val="24"/>
          <w:lang w:val="en-US"/>
        </w:rPr>
        <w:t>passion fruit (</w:t>
      </w:r>
      <w:proofErr w:type="spellStart"/>
      <w:r w:rsidR="007F4B29" w:rsidRPr="00C0411E">
        <w:rPr>
          <w:rFonts w:ascii="Arial" w:hAnsi="Arial" w:cs="Arial"/>
          <w:i/>
          <w:sz w:val="20"/>
          <w:szCs w:val="24"/>
          <w:lang w:val="en-US"/>
        </w:rPr>
        <w:t>Passiflora</w:t>
      </w:r>
      <w:proofErr w:type="spellEnd"/>
      <w:r w:rsidR="007F4B29" w:rsidRPr="00C0411E">
        <w:rPr>
          <w:rFonts w:ascii="Arial" w:hAnsi="Arial" w:cs="Arial"/>
          <w:i/>
          <w:sz w:val="20"/>
          <w:szCs w:val="24"/>
          <w:lang w:val="en-US"/>
        </w:rPr>
        <w:t xml:space="preserve"> </w:t>
      </w:r>
      <w:proofErr w:type="spellStart"/>
      <w:r w:rsidR="007F4B29" w:rsidRPr="00C0411E">
        <w:rPr>
          <w:rFonts w:ascii="Arial" w:hAnsi="Arial" w:cs="Arial"/>
          <w:i/>
          <w:sz w:val="20"/>
          <w:szCs w:val="24"/>
          <w:lang w:val="en-US"/>
        </w:rPr>
        <w:t>alata</w:t>
      </w:r>
      <w:proofErr w:type="spellEnd"/>
      <w:r w:rsidR="007F4B29" w:rsidRPr="00C0411E">
        <w:rPr>
          <w:rFonts w:ascii="Arial" w:hAnsi="Arial" w:cs="Arial"/>
          <w:sz w:val="20"/>
          <w:szCs w:val="24"/>
          <w:lang w:val="en-US"/>
        </w:rPr>
        <w:t xml:space="preserve"> Curtis</w:t>
      </w:r>
      <w:r w:rsidR="0040152A" w:rsidRPr="007F4B29">
        <w:rPr>
          <w:rFonts w:ascii="Arial" w:hAnsi="Arial" w:cs="Arial"/>
          <w:sz w:val="20"/>
          <w:szCs w:val="24"/>
          <w:lang w:val="en-US"/>
        </w:rPr>
        <w:t xml:space="preserve">).  </w:t>
      </w:r>
      <w:r w:rsidR="0040152A" w:rsidRPr="00C0411E">
        <w:rPr>
          <w:rFonts w:ascii="Arial" w:hAnsi="Arial" w:cs="Arial"/>
          <w:sz w:val="20"/>
          <w:szCs w:val="24"/>
          <w:lang w:val="en-US"/>
        </w:rPr>
        <w:t xml:space="preserve">The </w:t>
      </w:r>
      <w:r w:rsidR="00C0411E" w:rsidRPr="00C0411E">
        <w:rPr>
          <w:rFonts w:ascii="Arial" w:hAnsi="Arial" w:cs="Arial"/>
          <w:sz w:val="20"/>
          <w:szCs w:val="24"/>
          <w:lang w:val="en-US"/>
        </w:rPr>
        <w:t xml:space="preserve">cuts </w:t>
      </w:r>
      <w:r w:rsidR="0040152A" w:rsidRPr="00C0411E">
        <w:rPr>
          <w:rFonts w:ascii="Arial" w:hAnsi="Arial" w:cs="Arial"/>
          <w:sz w:val="20"/>
          <w:szCs w:val="24"/>
          <w:lang w:val="en-US"/>
        </w:rPr>
        <w:t xml:space="preserve">presented between 10 and 15 cm of length and four </w:t>
      </w:r>
      <w:r w:rsidR="00BF6D83">
        <w:rPr>
          <w:rFonts w:ascii="Arial" w:hAnsi="Arial" w:cs="Arial"/>
          <w:sz w:val="20"/>
          <w:szCs w:val="24"/>
          <w:lang w:val="en-US"/>
        </w:rPr>
        <w:t>buds</w:t>
      </w:r>
      <w:r w:rsidR="0040152A" w:rsidRPr="00C0411E">
        <w:rPr>
          <w:rFonts w:ascii="Arial" w:hAnsi="Arial" w:cs="Arial"/>
          <w:sz w:val="20"/>
          <w:szCs w:val="24"/>
          <w:lang w:val="en-US"/>
        </w:rPr>
        <w:t xml:space="preserve">.  </w:t>
      </w:r>
      <w:r w:rsidR="00BF6D83" w:rsidRPr="00BF6D83">
        <w:rPr>
          <w:rFonts w:ascii="Arial" w:hAnsi="Arial" w:cs="Arial"/>
          <w:sz w:val="20"/>
          <w:szCs w:val="24"/>
          <w:lang w:val="en-US"/>
        </w:rPr>
        <w:t>W</w:t>
      </w:r>
      <w:r w:rsidR="0040152A" w:rsidRPr="00BF6D83">
        <w:rPr>
          <w:rFonts w:ascii="Arial" w:hAnsi="Arial" w:cs="Arial"/>
          <w:sz w:val="20"/>
          <w:szCs w:val="24"/>
          <w:lang w:val="en-US"/>
        </w:rPr>
        <w:t xml:space="preserve">ere utilized four </w:t>
      </w:r>
      <w:r w:rsidR="00BF6D83">
        <w:rPr>
          <w:rFonts w:ascii="Arial" w:hAnsi="Arial" w:cs="Arial"/>
          <w:sz w:val="20"/>
          <w:szCs w:val="24"/>
          <w:lang w:val="en-US"/>
        </w:rPr>
        <w:t xml:space="preserve">concentrations of </w:t>
      </w:r>
      <w:r w:rsidR="0040152A" w:rsidRPr="00BF6D83">
        <w:rPr>
          <w:rFonts w:ascii="Arial" w:hAnsi="Arial" w:cs="Arial"/>
          <w:sz w:val="20"/>
          <w:szCs w:val="24"/>
          <w:lang w:val="en-US"/>
        </w:rPr>
        <w:t>IB</w:t>
      </w:r>
      <w:r w:rsidR="00BF6D83" w:rsidRPr="00BF6D83">
        <w:rPr>
          <w:rFonts w:ascii="Arial" w:hAnsi="Arial" w:cs="Arial"/>
          <w:sz w:val="20"/>
          <w:szCs w:val="24"/>
          <w:lang w:val="en-US"/>
        </w:rPr>
        <w:t>A</w:t>
      </w:r>
      <w:r w:rsidR="0040152A" w:rsidRPr="00BF6D83">
        <w:rPr>
          <w:rFonts w:ascii="Arial" w:hAnsi="Arial" w:cs="Arial"/>
          <w:sz w:val="20"/>
          <w:szCs w:val="24"/>
          <w:lang w:val="en-US"/>
        </w:rPr>
        <w:t xml:space="preserve"> (0, 1000, 2000 and 4000 mg L</w:t>
      </w:r>
      <w:r w:rsidR="0040152A" w:rsidRPr="00BF6D83">
        <w:rPr>
          <w:rFonts w:ascii="Arial" w:hAnsi="Arial" w:cs="Arial"/>
          <w:sz w:val="20"/>
          <w:szCs w:val="24"/>
          <w:vertAlign w:val="superscript"/>
          <w:lang w:val="en-US"/>
        </w:rPr>
        <w:t>-1</w:t>
      </w:r>
      <w:r w:rsidR="0040152A" w:rsidRPr="00BF6D83">
        <w:rPr>
          <w:rFonts w:ascii="Arial" w:hAnsi="Arial" w:cs="Arial"/>
          <w:sz w:val="20"/>
          <w:szCs w:val="24"/>
          <w:lang w:val="en-US"/>
        </w:rPr>
        <w:t xml:space="preserve">) </w:t>
      </w:r>
      <w:r w:rsidR="00D805B2">
        <w:rPr>
          <w:rFonts w:ascii="Arial" w:hAnsi="Arial" w:cs="Arial"/>
          <w:sz w:val="20"/>
          <w:szCs w:val="24"/>
          <w:lang w:val="en-US"/>
        </w:rPr>
        <w:t>in</w:t>
      </w:r>
      <w:r w:rsidR="0040152A" w:rsidRPr="00BF6D83">
        <w:rPr>
          <w:rFonts w:ascii="Arial" w:hAnsi="Arial" w:cs="Arial"/>
          <w:sz w:val="20"/>
          <w:szCs w:val="24"/>
          <w:lang w:val="en-US"/>
        </w:rPr>
        <w:t xml:space="preserve"> two kinds of </w:t>
      </w:r>
      <w:r w:rsidR="00BF6D83">
        <w:rPr>
          <w:rFonts w:ascii="Arial" w:hAnsi="Arial" w:cs="Arial"/>
          <w:sz w:val="20"/>
          <w:szCs w:val="24"/>
          <w:lang w:val="en-US"/>
        </w:rPr>
        <w:t>cuts</w:t>
      </w:r>
      <w:r w:rsidR="0040152A" w:rsidRPr="00BF6D83">
        <w:rPr>
          <w:rFonts w:ascii="Arial" w:hAnsi="Arial" w:cs="Arial"/>
          <w:sz w:val="20"/>
          <w:szCs w:val="24"/>
          <w:lang w:val="en-US"/>
        </w:rPr>
        <w:t xml:space="preserve">, with or without </w:t>
      </w:r>
      <w:r w:rsidR="00BF6D83">
        <w:rPr>
          <w:rFonts w:ascii="Arial" w:hAnsi="Arial" w:cs="Arial"/>
          <w:sz w:val="20"/>
          <w:szCs w:val="24"/>
          <w:lang w:val="en-US"/>
        </w:rPr>
        <w:t>leaves</w:t>
      </w:r>
      <w:r w:rsidR="0040152A" w:rsidRPr="00BF6D83">
        <w:rPr>
          <w:rFonts w:ascii="Arial" w:hAnsi="Arial" w:cs="Arial"/>
          <w:sz w:val="20"/>
          <w:szCs w:val="24"/>
          <w:lang w:val="en-US"/>
        </w:rPr>
        <w:t>.  It</w:t>
      </w:r>
      <w:r w:rsidR="00D805B2">
        <w:rPr>
          <w:rFonts w:ascii="Arial" w:hAnsi="Arial" w:cs="Arial"/>
          <w:sz w:val="20"/>
          <w:szCs w:val="24"/>
          <w:lang w:val="en-US"/>
        </w:rPr>
        <w:t>s</w:t>
      </w:r>
      <w:r w:rsidR="0040152A" w:rsidRPr="00BF6D83">
        <w:rPr>
          <w:rFonts w:ascii="Arial" w:hAnsi="Arial" w:cs="Arial"/>
          <w:sz w:val="20"/>
          <w:szCs w:val="24"/>
          <w:lang w:val="en-US"/>
        </w:rPr>
        <w:t xml:space="preserve"> evaluated </w:t>
      </w:r>
      <w:r w:rsidR="00BF6D83" w:rsidRPr="00BF6D83">
        <w:rPr>
          <w:rFonts w:ascii="Arial" w:hAnsi="Arial" w:cs="Arial"/>
          <w:sz w:val="20"/>
          <w:szCs w:val="24"/>
          <w:lang w:val="en-US"/>
        </w:rPr>
        <w:t>sprouts</w:t>
      </w:r>
      <w:r w:rsidR="0040152A" w:rsidRPr="00BF6D83">
        <w:rPr>
          <w:rFonts w:ascii="Arial" w:hAnsi="Arial" w:cs="Arial"/>
          <w:sz w:val="20"/>
          <w:szCs w:val="24"/>
          <w:lang w:val="en-US"/>
        </w:rPr>
        <w:t xml:space="preserve"> (%), </w:t>
      </w:r>
      <w:r w:rsidR="00BF6D83">
        <w:rPr>
          <w:rFonts w:ascii="Arial" w:hAnsi="Arial" w:cs="Arial"/>
          <w:sz w:val="20"/>
          <w:szCs w:val="24"/>
          <w:lang w:val="en-US"/>
        </w:rPr>
        <w:t>rooting</w:t>
      </w:r>
      <w:r w:rsidR="0040152A" w:rsidRPr="00BF6D83">
        <w:rPr>
          <w:rFonts w:ascii="Arial" w:hAnsi="Arial" w:cs="Arial"/>
          <w:sz w:val="20"/>
          <w:szCs w:val="24"/>
          <w:lang w:val="en-US"/>
        </w:rPr>
        <w:t xml:space="preserve"> (%),</w:t>
      </w:r>
      <w:r w:rsidR="00D805B2">
        <w:rPr>
          <w:rFonts w:ascii="Arial" w:hAnsi="Arial" w:cs="Arial"/>
          <w:sz w:val="20"/>
          <w:szCs w:val="24"/>
          <w:lang w:val="en-US"/>
        </w:rPr>
        <w:t xml:space="preserve"> </w:t>
      </w:r>
      <w:r w:rsidR="00D805B2" w:rsidRPr="00D805B2">
        <w:rPr>
          <w:rFonts w:ascii="Arial" w:hAnsi="Arial" w:cs="Arial"/>
          <w:sz w:val="20"/>
          <w:szCs w:val="24"/>
          <w:lang w:val="en-US"/>
        </w:rPr>
        <w:t xml:space="preserve">death </w:t>
      </w:r>
      <w:r w:rsidR="0040152A" w:rsidRPr="00BF6D83">
        <w:rPr>
          <w:rFonts w:ascii="Arial" w:hAnsi="Arial" w:cs="Arial"/>
          <w:sz w:val="20"/>
          <w:szCs w:val="24"/>
          <w:lang w:val="en-US"/>
        </w:rPr>
        <w:t xml:space="preserve">(%), </w:t>
      </w:r>
      <w:proofErr w:type="gramStart"/>
      <w:r w:rsidR="0040152A" w:rsidRPr="00BF6D83">
        <w:rPr>
          <w:rFonts w:ascii="Arial" w:hAnsi="Arial" w:cs="Arial"/>
          <w:sz w:val="20"/>
          <w:szCs w:val="24"/>
          <w:lang w:val="en-US"/>
        </w:rPr>
        <w:t>formation</w:t>
      </w:r>
      <w:proofErr w:type="gramEnd"/>
      <w:r w:rsidR="0040152A" w:rsidRPr="00BF6D83">
        <w:rPr>
          <w:rFonts w:ascii="Arial" w:hAnsi="Arial" w:cs="Arial"/>
          <w:sz w:val="20"/>
          <w:szCs w:val="24"/>
          <w:lang w:val="en-US"/>
        </w:rPr>
        <w:t xml:space="preserve"> of callous (%),</w:t>
      </w:r>
      <w:r w:rsidR="00BF6D83">
        <w:rPr>
          <w:rFonts w:ascii="Arial" w:hAnsi="Arial" w:cs="Arial"/>
          <w:sz w:val="20"/>
          <w:szCs w:val="24"/>
          <w:lang w:val="en-US"/>
        </w:rPr>
        <w:t xml:space="preserve"> </w:t>
      </w:r>
      <w:r w:rsidR="00BF6D83" w:rsidRPr="00BF6D83">
        <w:rPr>
          <w:rFonts w:ascii="Arial" w:hAnsi="Arial" w:cs="Arial"/>
          <w:sz w:val="20"/>
          <w:szCs w:val="24"/>
          <w:lang w:val="en-US"/>
        </w:rPr>
        <w:t>number</w:t>
      </w:r>
      <w:r w:rsidR="0040152A" w:rsidRPr="00BF6D83">
        <w:rPr>
          <w:rFonts w:ascii="Arial" w:hAnsi="Arial" w:cs="Arial"/>
          <w:sz w:val="20"/>
          <w:szCs w:val="24"/>
          <w:lang w:val="en-US"/>
        </w:rPr>
        <w:t xml:space="preserve"> of </w:t>
      </w:r>
      <w:r w:rsidR="00BF6D83">
        <w:rPr>
          <w:rFonts w:ascii="Arial" w:hAnsi="Arial" w:cs="Arial"/>
          <w:sz w:val="20"/>
          <w:szCs w:val="24"/>
          <w:lang w:val="en-US"/>
        </w:rPr>
        <w:t xml:space="preserve">roots </w:t>
      </w:r>
      <w:r w:rsidR="00BF6D83" w:rsidRPr="00BF6D83">
        <w:rPr>
          <w:rFonts w:ascii="Arial" w:hAnsi="Arial" w:cs="Arial"/>
          <w:sz w:val="20"/>
          <w:szCs w:val="24"/>
          <w:lang w:val="en-US"/>
        </w:rPr>
        <w:t>by</w:t>
      </w:r>
      <w:r w:rsidR="0040152A" w:rsidRPr="00BF6D83">
        <w:rPr>
          <w:rFonts w:ascii="Arial" w:hAnsi="Arial" w:cs="Arial"/>
          <w:sz w:val="20"/>
          <w:szCs w:val="24"/>
          <w:lang w:val="en-US"/>
        </w:rPr>
        <w:t xml:space="preserve"> </w:t>
      </w:r>
      <w:r w:rsidR="00BF6D83">
        <w:rPr>
          <w:rFonts w:ascii="Arial" w:hAnsi="Arial" w:cs="Arial"/>
          <w:sz w:val="20"/>
          <w:szCs w:val="24"/>
          <w:lang w:val="en-US"/>
        </w:rPr>
        <w:t>cut</w:t>
      </w:r>
      <w:r w:rsidR="0040152A" w:rsidRPr="00BF6D83">
        <w:rPr>
          <w:rFonts w:ascii="Arial" w:hAnsi="Arial" w:cs="Arial"/>
          <w:sz w:val="20"/>
          <w:szCs w:val="24"/>
          <w:lang w:val="en-US"/>
        </w:rPr>
        <w:t xml:space="preserve"> and the medium length of the </w:t>
      </w:r>
      <w:r w:rsidR="00BF6D83">
        <w:rPr>
          <w:rFonts w:ascii="Arial" w:hAnsi="Arial" w:cs="Arial"/>
          <w:sz w:val="20"/>
          <w:szCs w:val="24"/>
          <w:lang w:val="en-US"/>
        </w:rPr>
        <w:t>roots</w:t>
      </w:r>
      <w:r w:rsidR="0040152A" w:rsidRPr="00BF6D83">
        <w:rPr>
          <w:rFonts w:ascii="Arial" w:hAnsi="Arial" w:cs="Arial"/>
          <w:sz w:val="20"/>
          <w:szCs w:val="24"/>
          <w:lang w:val="en-US"/>
        </w:rPr>
        <w:t xml:space="preserve">.  </w:t>
      </w:r>
      <w:r w:rsidR="00BF6D83" w:rsidRPr="00BF6D83">
        <w:rPr>
          <w:rFonts w:ascii="Arial" w:hAnsi="Arial" w:cs="Arial"/>
          <w:sz w:val="20"/>
          <w:szCs w:val="24"/>
          <w:lang w:val="en-US"/>
        </w:rPr>
        <w:t xml:space="preserve">The </w:t>
      </w:r>
      <w:r w:rsidR="0040152A" w:rsidRPr="00BF6D83">
        <w:rPr>
          <w:rFonts w:ascii="Arial" w:hAnsi="Arial" w:cs="Arial"/>
          <w:sz w:val="20"/>
          <w:szCs w:val="24"/>
          <w:lang w:val="en-US"/>
        </w:rPr>
        <w:t xml:space="preserve">interaction </w:t>
      </w:r>
      <w:r w:rsidR="00BF6D83">
        <w:rPr>
          <w:rFonts w:ascii="Arial" w:hAnsi="Arial" w:cs="Arial"/>
          <w:sz w:val="20"/>
          <w:szCs w:val="24"/>
          <w:lang w:val="en-US"/>
        </w:rPr>
        <w:t>of</w:t>
      </w:r>
      <w:r w:rsidR="0040152A" w:rsidRPr="00BF6D83">
        <w:rPr>
          <w:rFonts w:ascii="Arial" w:hAnsi="Arial" w:cs="Arial"/>
          <w:sz w:val="20"/>
          <w:szCs w:val="24"/>
          <w:lang w:val="en-US"/>
        </w:rPr>
        <w:t xml:space="preserve"> concentration of </w:t>
      </w:r>
      <w:proofErr w:type="spellStart"/>
      <w:r w:rsidR="00BF6D83">
        <w:rPr>
          <w:rFonts w:ascii="Arial" w:hAnsi="Arial" w:cs="Arial"/>
          <w:sz w:val="20"/>
          <w:szCs w:val="24"/>
          <w:lang w:val="en-US"/>
        </w:rPr>
        <w:t>a</w:t>
      </w:r>
      <w:r w:rsidR="00BF6D83" w:rsidRPr="00BF6D83">
        <w:rPr>
          <w:rFonts w:ascii="Arial" w:hAnsi="Arial" w:cs="Arial"/>
          <w:sz w:val="20"/>
          <w:szCs w:val="24"/>
          <w:lang w:val="en-US"/>
        </w:rPr>
        <w:t>uxin</w:t>
      </w:r>
      <w:proofErr w:type="spellEnd"/>
      <w:r w:rsidR="0040152A" w:rsidRPr="00BF6D83">
        <w:rPr>
          <w:rFonts w:ascii="Arial" w:hAnsi="Arial" w:cs="Arial"/>
          <w:sz w:val="20"/>
          <w:szCs w:val="24"/>
          <w:lang w:val="en-US"/>
        </w:rPr>
        <w:t xml:space="preserve"> and </w:t>
      </w:r>
      <w:r w:rsidR="004B7F79">
        <w:rPr>
          <w:rFonts w:ascii="Arial" w:hAnsi="Arial" w:cs="Arial"/>
          <w:sz w:val="20"/>
          <w:szCs w:val="24"/>
          <w:lang w:val="en-US"/>
        </w:rPr>
        <w:t>cuts</w:t>
      </w:r>
      <w:r w:rsidR="0040152A" w:rsidRPr="00BF6D83">
        <w:rPr>
          <w:rFonts w:ascii="Arial" w:hAnsi="Arial" w:cs="Arial"/>
          <w:sz w:val="20"/>
          <w:szCs w:val="24"/>
          <w:lang w:val="en-US"/>
        </w:rPr>
        <w:t xml:space="preserve"> </w:t>
      </w:r>
      <w:r w:rsidR="00BF6D83" w:rsidRPr="00BF6D83">
        <w:rPr>
          <w:rFonts w:ascii="Arial" w:hAnsi="Arial" w:cs="Arial"/>
          <w:sz w:val="20"/>
          <w:szCs w:val="24"/>
          <w:lang w:val="en-US"/>
        </w:rPr>
        <w:t xml:space="preserve">not </w:t>
      </w:r>
      <w:r w:rsidR="004B7F79">
        <w:rPr>
          <w:rFonts w:ascii="Arial" w:hAnsi="Arial" w:cs="Arial"/>
          <w:sz w:val="20"/>
          <w:szCs w:val="24"/>
          <w:lang w:val="en-US"/>
        </w:rPr>
        <w:t>influence in the</w:t>
      </w:r>
      <w:r w:rsidR="0040152A" w:rsidRPr="00BF6D83">
        <w:rPr>
          <w:rFonts w:ascii="Arial" w:hAnsi="Arial" w:cs="Arial"/>
          <w:sz w:val="20"/>
          <w:szCs w:val="24"/>
          <w:lang w:val="en-US"/>
        </w:rPr>
        <w:t xml:space="preserve"> variables evaluated.  </w:t>
      </w:r>
      <w:r w:rsidR="004B7F79">
        <w:rPr>
          <w:rFonts w:ascii="Arial" w:hAnsi="Arial" w:cs="Arial"/>
          <w:sz w:val="20"/>
          <w:szCs w:val="24"/>
          <w:lang w:val="en-US"/>
        </w:rPr>
        <w:t>T</w:t>
      </w:r>
      <w:r w:rsidR="004B7F79" w:rsidRPr="004B7F79">
        <w:rPr>
          <w:rFonts w:ascii="Arial" w:hAnsi="Arial" w:cs="Arial"/>
          <w:sz w:val="20"/>
          <w:szCs w:val="24"/>
          <w:lang w:val="en-US"/>
        </w:rPr>
        <w:t xml:space="preserve">he </w:t>
      </w:r>
      <w:r w:rsidR="004B7F79">
        <w:rPr>
          <w:rFonts w:ascii="Arial" w:hAnsi="Arial" w:cs="Arial"/>
          <w:sz w:val="20"/>
          <w:szCs w:val="24"/>
          <w:lang w:val="en-US"/>
        </w:rPr>
        <w:t>rooting</w:t>
      </w:r>
      <w:r w:rsidR="004B7F79" w:rsidRPr="004B7F79">
        <w:rPr>
          <w:rFonts w:ascii="Arial" w:hAnsi="Arial" w:cs="Arial"/>
          <w:sz w:val="20"/>
          <w:szCs w:val="24"/>
          <w:lang w:val="en-US"/>
        </w:rPr>
        <w:t xml:space="preserve"> </w:t>
      </w:r>
      <w:r w:rsidR="0040152A" w:rsidRPr="004B7F79">
        <w:rPr>
          <w:rFonts w:ascii="Arial" w:hAnsi="Arial" w:cs="Arial"/>
          <w:sz w:val="20"/>
          <w:szCs w:val="24"/>
          <w:lang w:val="en-US"/>
        </w:rPr>
        <w:t xml:space="preserve">not </w:t>
      </w:r>
      <w:r w:rsidR="004B7F79">
        <w:rPr>
          <w:rFonts w:ascii="Arial" w:hAnsi="Arial" w:cs="Arial"/>
          <w:sz w:val="20"/>
          <w:szCs w:val="24"/>
          <w:lang w:val="en-US"/>
        </w:rPr>
        <w:t>was incremented</w:t>
      </w:r>
      <w:r w:rsidR="004B7F79" w:rsidRPr="004B7F79">
        <w:rPr>
          <w:rFonts w:ascii="Arial" w:hAnsi="Arial" w:cs="Arial"/>
          <w:sz w:val="20"/>
          <w:szCs w:val="24"/>
          <w:lang w:val="en-US"/>
        </w:rPr>
        <w:t xml:space="preserve"> </w:t>
      </w:r>
      <w:r w:rsidR="004B7F79">
        <w:rPr>
          <w:rFonts w:ascii="Arial" w:hAnsi="Arial" w:cs="Arial"/>
          <w:sz w:val="20"/>
          <w:szCs w:val="24"/>
          <w:lang w:val="en-US"/>
        </w:rPr>
        <w:t xml:space="preserve">with </w:t>
      </w:r>
      <w:r w:rsidR="004B7F79" w:rsidRPr="004B7F79">
        <w:rPr>
          <w:rFonts w:ascii="Arial" w:hAnsi="Arial" w:cs="Arial"/>
          <w:sz w:val="20"/>
          <w:szCs w:val="24"/>
          <w:lang w:val="en-US"/>
        </w:rPr>
        <w:t xml:space="preserve">application of </w:t>
      </w:r>
      <w:proofErr w:type="spellStart"/>
      <w:r w:rsidR="004B7F79" w:rsidRPr="004B7F79">
        <w:rPr>
          <w:rFonts w:ascii="Arial" w:hAnsi="Arial" w:cs="Arial"/>
          <w:sz w:val="20"/>
          <w:szCs w:val="24"/>
          <w:lang w:val="en-US"/>
        </w:rPr>
        <w:t>auxin</w:t>
      </w:r>
      <w:proofErr w:type="spellEnd"/>
      <w:r w:rsidR="0040152A" w:rsidRPr="004B7F79">
        <w:rPr>
          <w:rFonts w:ascii="Arial" w:hAnsi="Arial" w:cs="Arial"/>
          <w:sz w:val="20"/>
          <w:szCs w:val="24"/>
          <w:lang w:val="en-US"/>
        </w:rPr>
        <w:t xml:space="preserve">.  </w:t>
      </w:r>
      <w:r w:rsidR="004B7F79" w:rsidRPr="004B7F79">
        <w:rPr>
          <w:rFonts w:ascii="Arial" w:hAnsi="Arial" w:cs="Arial"/>
          <w:sz w:val="20"/>
          <w:szCs w:val="24"/>
          <w:lang w:val="en-US"/>
        </w:rPr>
        <w:t>T</w:t>
      </w:r>
      <w:r w:rsidR="0040152A" w:rsidRPr="004B7F79">
        <w:rPr>
          <w:rFonts w:ascii="Arial" w:hAnsi="Arial" w:cs="Arial"/>
          <w:sz w:val="20"/>
          <w:szCs w:val="24"/>
          <w:lang w:val="en-US"/>
        </w:rPr>
        <w:t xml:space="preserve">he </w:t>
      </w:r>
      <w:r w:rsidR="004B7F79">
        <w:rPr>
          <w:rFonts w:ascii="Arial" w:hAnsi="Arial" w:cs="Arial"/>
          <w:sz w:val="20"/>
          <w:szCs w:val="24"/>
          <w:lang w:val="en-US"/>
        </w:rPr>
        <w:t>media of rooting in the cuts with leaves was 61.2%</w:t>
      </w:r>
      <w:r w:rsidR="0040152A" w:rsidRPr="004B7F79">
        <w:rPr>
          <w:rFonts w:ascii="Arial" w:hAnsi="Arial" w:cs="Arial"/>
          <w:sz w:val="20"/>
          <w:szCs w:val="24"/>
          <w:lang w:val="en-US"/>
        </w:rPr>
        <w:t xml:space="preserve">, while, in the </w:t>
      </w:r>
      <w:r w:rsidR="004B7F79">
        <w:rPr>
          <w:rFonts w:ascii="Arial" w:hAnsi="Arial" w:cs="Arial"/>
          <w:sz w:val="20"/>
          <w:szCs w:val="24"/>
          <w:lang w:val="en-US"/>
        </w:rPr>
        <w:t>cut</w:t>
      </w:r>
      <w:r w:rsidR="0040152A" w:rsidRPr="004B7F79">
        <w:rPr>
          <w:rFonts w:ascii="Arial" w:hAnsi="Arial" w:cs="Arial"/>
          <w:sz w:val="20"/>
          <w:szCs w:val="24"/>
          <w:lang w:val="en-US"/>
        </w:rPr>
        <w:t xml:space="preserve"> without </w:t>
      </w:r>
      <w:r w:rsidR="004B7F79">
        <w:rPr>
          <w:rFonts w:ascii="Arial" w:hAnsi="Arial" w:cs="Arial"/>
          <w:sz w:val="20"/>
          <w:szCs w:val="24"/>
          <w:lang w:val="en-US"/>
        </w:rPr>
        <w:t>leaves</w:t>
      </w:r>
      <w:r w:rsidR="0040152A" w:rsidRPr="004B7F79">
        <w:rPr>
          <w:rFonts w:ascii="Arial" w:hAnsi="Arial" w:cs="Arial"/>
          <w:sz w:val="20"/>
          <w:szCs w:val="24"/>
          <w:lang w:val="en-US"/>
        </w:rPr>
        <w:t xml:space="preserve">, </w:t>
      </w:r>
      <w:r w:rsidR="004B7F79">
        <w:rPr>
          <w:rFonts w:ascii="Arial" w:hAnsi="Arial" w:cs="Arial"/>
          <w:sz w:val="20"/>
          <w:szCs w:val="24"/>
          <w:lang w:val="en-US"/>
        </w:rPr>
        <w:t>only</w:t>
      </w:r>
      <w:r w:rsidR="0040152A" w:rsidRPr="004B7F79">
        <w:rPr>
          <w:rFonts w:ascii="Arial" w:hAnsi="Arial" w:cs="Arial"/>
          <w:sz w:val="20"/>
          <w:szCs w:val="24"/>
          <w:lang w:val="en-US"/>
        </w:rPr>
        <w:t xml:space="preserve"> 7.9% of </w:t>
      </w:r>
      <w:r w:rsidR="004B7F79">
        <w:rPr>
          <w:rFonts w:ascii="Arial" w:hAnsi="Arial" w:cs="Arial"/>
          <w:sz w:val="20"/>
          <w:szCs w:val="24"/>
          <w:lang w:val="en-US"/>
        </w:rPr>
        <w:t>rooting</w:t>
      </w:r>
      <w:r w:rsidR="0040152A" w:rsidRPr="004B7F79">
        <w:rPr>
          <w:rFonts w:ascii="Arial" w:hAnsi="Arial" w:cs="Arial"/>
          <w:sz w:val="20"/>
          <w:szCs w:val="24"/>
          <w:lang w:val="en-US"/>
        </w:rPr>
        <w:t xml:space="preserve">.  </w:t>
      </w:r>
      <w:r w:rsidR="0040152A" w:rsidRPr="00C62C4E">
        <w:rPr>
          <w:rFonts w:ascii="Arial" w:hAnsi="Arial" w:cs="Arial"/>
          <w:sz w:val="20"/>
          <w:szCs w:val="24"/>
          <w:lang w:val="en-US"/>
        </w:rPr>
        <w:t xml:space="preserve">The vegetative propagation of passion fruit plant </w:t>
      </w:r>
      <w:r w:rsidR="00C62C4E" w:rsidRPr="00C62C4E">
        <w:rPr>
          <w:rFonts w:ascii="Arial" w:hAnsi="Arial" w:cs="Arial"/>
          <w:sz w:val="20"/>
          <w:szCs w:val="24"/>
          <w:lang w:val="en-US"/>
        </w:rPr>
        <w:t xml:space="preserve">excuses application of </w:t>
      </w:r>
      <w:proofErr w:type="spellStart"/>
      <w:r w:rsidR="00C62C4E" w:rsidRPr="00C62C4E">
        <w:rPr>
          <w:rFonts w:ascii="Arial" w:hAnsi="Arial" w:cs="Arial"/>
          <w:sz w:val="20"/>
          <w:szCs w:val="24"/>
          <w:lang w:val="en-US"/>
        </w:rPr>
        <w:t>auxin</w:t>
      </w:r>
      <w:proofErr w:type="spellEnd"/>
      <w:r w:rsidR="0040152A" w:rsidRPr="00C62C4E">
        <w:rPr>
          <w:rFonts w:ascii="Arial" w:hAnsi="Arial" w:cs="Arial"/>
          <w:sz w:val="20"/>
          <w:szCs w:val="24"/>
          <w:lang w:val="en-US"/>
        </w:rPr>
        <w:t xml:space="preserve">, since maintain </w:t>
      </w:r>
      <w:r w:rsidR="00C62C4E">
        <w:rPr>
          <w:rFonts w:ascii="Arial" w:hAnsi="Arial" w:cs="Arial"/>
          <w:sz w:val="20"/>
          <w:szCs w:val="24"/>
          <w:lang w:val="en-US"/>
        </w:rPr>
        <w:t>leaves in the cut</w:t>
      </w:r>
      <w:r w:rsidR="0040152A" w:rsidRPr="00C62C4E">
        <w:rPr>
          <w:rFonts w:ascii="Arial" w:hAnsi="Arial" w:cs="Arial"/>
          <w:sz w:val="20"/>
          <w:szCs w:val="24"/>
          <w:lang w:val="en-US"/>
        </w:rPr>
        <w:t xml:space="preserve">s.  </w:t>
      </w:r>
    </w:p>
    <w:p w:rsidR="008B5678" w:rsidRPr="001E2BD3" w:rsidRDefault="008B5678" w:rsidP="00371D79">
      <w:pPr>
        <w:spacing w:line="480" w:lineRule="auto"/>
        <w:rPr>
          <w:rFonts w:ascii="Arial" w:hAnsi="Arial" w:cs="Arial"/>
          <w:b/>
          <w:color w:val="000000"/>
          <w:sz w:val="20"/>
          <w:szCs w:val="24"/>
          <w:lang w:val="en-US"/>
        </w:rPr>
      </w:pPr>
      <w:r w:rsidRPr="001E2BD3">
        <w:rPr>
          <w:rFonts w:ascii="Arial" w:hAnsi="Arial" w:cs="Arial"/>
          <w:b/>
          <w:color w:val="000000"/>
          <w:sz w:val="20"/>
          <w:szCs w:val="24"/>
          <w:lang w:val="en-US"/>
        </w:rPr>
        <w:t xml:space="preserve">Keywords </w:t>
      </w:r>
      <w:proofErr w:type="gramStart"/>
      <w:r w:rsidR="00FC698D" w:rsidRPr="001E2BD3">
        <w:rPr>
          <w:rFonts w:ascii="Arial" w:hAnsi="Arial" w:cs="Arial"/>
          <w:b/>
          <w:color w:val="000000"/>
          <w:sz w:val="20"/>
          <w:szCs w:val="24"/>
          <w:lang w:val="en-US"/>
        </w:rPr>
        <w:t>–</w:t>
      </w:r>
      <w:r w:rsidRPr="001E2BD3">
        <w:rPr>
          <w:rFonts w:ascii="Arial" w:hAnsi="Arial" w:cs="Arial"/>
          <w:b/>
          <w:color w:val="000000"/>
          <w:sz w:val="20"/>
          <w:szCs w:val="24"/>
          <w:lang w:val="en-US"/>
        </w:rPr>
        <w:t xml:space="preserve"> </w:t>
      </w:r>
      <w:r w:rsidR="001E2BD3" w:rsidRPr="001E2BD3">
        <w:rPr>
          <w:rFonts w:ascii="Arial" w:hAnsi="Arial" w:cs="Arial"/>
          <w:sz w:val="20"/>
          <w:szCs w:val="24"/>
          <w:lang w:val="en-US"/>
        </w:rPr>
        <w:t xml:space="preserve"> propagation</w:t>
      </w:r>
      <w:proofErr w:type="gramEnd"/>
      <w:r w:rsidR="001E2BD3" w:rsidRPr="001E2BD3">
        <w:rPr>
          <w:rFonts w:ascii="Arial" w:hAnsi="Arial" w:cs="Arial"/>
          <w:sz w:val="20"/>
          <w:szCs w:val="24"/>
          <w:lang w:val="en-US"/>
        </w:rPr>
        <w:t>;</w:t>
      </w:r>
      <w:r w:rsidR="0038155E">
        <w:rPr>
          <w:rFonts w:ascii="Arial" w:hAnsi="Arial" w:cs="Arial"/>
          <w:sz w:val="20"/>
          <w:szCs w:val="24"/>
          <w:lang w:val="en-US"/>
        </w:rPr>
        <w:t xml:space="preserve"> </w:t>
      </w:r>
      <w:r w:rsidR="009E1D30">
        <w:rPr>
          <w:rFonts w:ascii="Arial" w:hAnsi="Arial" w:cs="Arial"/>
          <w:sz w:val="20"/>
          <w:szCs w:val="24"/>
          <w:lang w:val="en-US"/>
        </w:rPr>
        <w:t>fruit</w:t>
      </w:r>
      <w:r w:rsidR="0055585B">
        <w:rPr>
          <w:rFonts w:ascii="Arial" w:hAnsi="Arial" w:cs="Arial"/>
          <w:sz w:val="20"/>
          <w:szCs w:val="24"/>
          <w:lang w:val="en-US"/>
        </w:rPr>
        <w:t>;</w:t>
      </w:r>
      <w:r w:rsidR="001E2BD3" w:rsidRPr="001E2BD3">
        <w:rPr>
          <w:rFonts w:ascii="Arial" w:hAnsi="Arial" w:cs="Arial"/>
          <w:sz w:val="20"/>
          <w:szCs w:val="24"/>
          <w:lang w:val="en-US"/>
        </w:rPr>
        <w:t xml:space="preserve"> cut; </w:t>
      </w:r>
      <w:proofErr w:type="spellStart"/>
      <w:r w:rsidR="001E2BD3">
        <w:rPr>
          <w:rFonts w:ascii="Arial" w:hAnsi="Arial" w:cs="Arial"/>
          <w:sz w:val="20"/>
          <w:szCs w:val="24"/>
          <w:lang w:val="en-US"/>
        </w:rPr>
        <w:t>auxin</w:t>
      </w:r>
      <w:proofErr w:type="spellEnd"/>
      <w:r w:rsidR="001E2BD3">
        <w:rPr>
          <w:rFonts w:ascii="Arial" w:hAnsi="Arial" w:cs="Arial"/>
          <w:sz w:val="20"/>
          <w:szCs w:val="24"/>
          <w:lang w:val="en-US"/>
        </w:rPr>
        <w:t>.</w:t>
      </w:r>
    </w:p>
    <w:p w:rsidR="00FC698D" w:rsidRPr="001E2BD3" w:rsidRDefault="00FC698D" w:rsidP="00371D79">
      <w:pPr>
        <w:spacing w:line="480" w:lineRule="auto"/>
        <w:rPr>
          <w:rFonts w:ascii="Arial" w:hAnsi="Arial" w:cs="Arial"/>
          <w:b/>
          <w:color w:val="000000"/>
          <w:sz w:val="20"/>
          <w:szCs w:val="24"/>
          <w:lang w:val="en-US"/>
        </w:rPr>
      </w:pPr>
    </w:p>
    <w:p w:rsidR="00FC698D" w:rsidRPr="001E2BD3" w:rsidRDefault="00FC698D" w:rsidP="009E1D30">
      <w:pPr>
        <w:spacing w:line="480" w:lineRule="auto"/>
        <w:jc w:val="left"/>
        <w:rPr>
          <w:rFonts w:ascii="Arial" w:hAnsi="Arial" w:cs="Arial"/>
          <w:b/>
          <w:color w:val="000000"/>
          <w:sz w:val="20"/>
          <w:szCs w:val="24"/>
          <w:lang w:val="en-US"/>
        </w:rPr>
      </w:pPr>
    </w:p>
    <w:p w:rsidR="00F41D70" w:rsidRDefault="009E1D30" w:rsidP="009E1D30">
      <w:pPr>
        <w:spacing w:line="480" w:lineRule="auto"/>
        <w:ind w:firstLine="709"/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8B5678">
        <w:rPr>
          <w:rFonts w:ascii="Arial" w:hAnsi="Arial" w:cs="Arial"/>
          <w:b/>
          <w:color w:val="000000"/>
          <w:sz w:val="20"/>
          <w:szCs w:val="20"/>
        </w:rPr>
        <w:t>Introdução</w:t>
      </w:r>
    </w:p>
    <w:p w:rsidR="00FC698D" w:rsidRPr="008B5678" w:rsidRDefault="00FC698D" w:rsidP="00371D79">
      <w:pPr>
        <w:spacing w:line="480" w:lineRule="auto"/>
        <w:ind w:firstLine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C3637B" w:rsidRPr="008B5678" w:rsidRDefault="00C3637B" w:rsidP="00371D79">
      <w:pPr>
        <w:spacing w:line="480" w:lineRule="auto"/>
        <w:ind w:firstLine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D441A" w:rsidRPr="008B5678" w:rsidRDefault="00E707D8" w:rsidP="00371D79">
      <w:pPr>
        <w:autoSpaceDE w:val="0"/>
        <w:autoSpaceDN w:val="0"/>
        <w:adjustRightInd w:val="0"/>
        <w:spacing w:line="480" w:lineRule="auto"/>
        <w:ind w:firstLine="708"/>
        <w:rPr>
          <w:rFonts w:ascii="Arial" w:hAnsi="Arial" w:cs="Arial"/>
          <w:sz w:val="20"/>
          <w:szCs w:val="20"/>
        </w:rPr>
      </w:pPr>
      <w:r w:rsidRPr="008B5678">
        <w:rPr>
          <w:rFonts w:ascii="Arial" w:hAnsi="Arial" w:cs="Arial"/>
          <w:sz w:val="20"/>
          <w:szCs w:val="20"/>
        </w:rPr>
        <w:t>Em 2010</w:t>
      </w:r>
      <w:r w:rsidR="0079100F" w:rsidRPr="008B5678">
        <w:rPr>
          <w:rFonts w:ascii="Arial" w:hAnsi="Arial" w:cs="Arial"/>
          <w:sz w:val="20"/>
          <w:szCs w:val="20"/>
        </w:rPr>
        <w:t>,</w:t>
      </w:r>
      <w:r w:rsidRPr="008B5678">
        <w:rPr>
          <w:rFonts w:ascii="Arial" w:hAnsi="Arial" w:cs="Arial"/>
          <w:sz w:val="20"/>
          <w:szCs w:val="20"/>
        </w:rPr>
        <w:t xml:space="preserve"> o Brasil produziu </w:t>
      </w:r>
      <w:r w:rsidR="00EF77AF" w:rsidRPr="008B5678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920 mil toneladas de frutos</w:t>
      </w:r>
      <w:r w:rsidR="0079100F" w:rsidRPr="008B5678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maracujá</w:t>
      </w:r>
      <w:r w:rsidR="00EF77AF" w:rsidRPr="008B5678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em 62</w:t>
      </w:r>
      <w:r w:rsidR="0079100F" w:rsidRPr="008B5678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EF77AF" w:rsidRPr="008B5678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="003A226F" w:rsidRPr="008B5678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43</w:t>
      </w:r>
      <w:r w:rsidR="0079100F" w:rsidRPr="008B5678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,00 </w:t>
      </w:r>
      <w:r w:rsidR="009F757C" w:rsidRPr="008B5678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ha</w:t>
      </w:r>
      <w:r w:rsidR="00EF77AF" w:rsidRPr="008B5678">
        <w:rPr>
          <w:rFonts w:ascii="Arial" w:hAnsi="Arial" w:cs="Arial"/>
          <w:sz w:val="20"/>
          <w:szCs w:val="20"/>
        </w:rPr>
        <w:t xml:space="preserve">, </w:t>
      </w:r>
      <w:r w:rsidRPr="008B5678">
        <w:rPr>
          <w:rFonts w:ascii="Arial" w:hAnsi="Arial" w:cs="Arial"/>
          <w:sz w:val="20"/>
          <w:szCs w:val="20"/>
        </w:rPr>
        <w:t xml:space="preserve">tornando-se o maior produtor mundial. Entre as espécies cultivadas, </w:t>
      </w:r>
      <w:r w:rsidR="008D441A" w:rsidRPr="008B5678">
        <w:rPr>
          <w:rFonts w:ascii="Arial" w:hAnsi="Arial" w:cs="Arial"/>
          <w:sz w:val="20"/>
          <w:szCs w:val="20"/>
        </w:rPr>
        <w:t>predomina</w:t>
      </w:r>
      <w:r w:rsidRPr="008B5678">
        <w:rPr>
          <w:rFonts w:ascii="Arial" w:hAnsi="Arial" w:cs="Arial"/>
          <w:sz w:val="20"/>
          <w:szCs w:val="20"/>
        </w:rPr>
        <w:t xml:space="preserve">-se </w:t>
      </w:r>
      <w:r w:rsidR="00EF77AF" w:rsidRPr="008B5678">
        <w:rPr>
          <w:rFonts w:ascii="Arial" w:hAnsi="Arial" w:cs="Arial"/>
          <w:sz w:val="20"/>
          <w:szCs w:val="20"/>
        </w:rPr>
        <w:t>o maracujá-amarelo</w:t>
      </w:r>
      <w:r w:rsidRPr="008B5678">
        <w:rPr>
          <w:rFonts w:ascii="Arial" w:hAnsi="Arial" w:cs="Arial"/>
          <w:sz w:val="20"/>
          <w:szCs w:val="20"/>
        </w:rPr>
        <w:t>, com cerca, de</w:t>
      </w:r>
      <w:r w:rsidR="007E58F8" w:rsidRPr="008B5678">
        <w:rPr>
          <w:rFonts w:ascii="Arial" w:hAnsi="Arial" w:cs="Arial"/>
          <w:sz w:val="20"/>
          <w:szCs w:val="20"/>
        </w:rPr>
        <w:t xml:space="preserve"> 95% </w:t>
      </w:r>
      <w:r w:rsidRPr="008B5678">
        <w:rPr>
          <w:rFonts w:ascii="Arial" w:hAnsi="Arial" w:cs="Arial"/>
          <w:sz w:val="20"/>
          <w:szCs w:val="20"/>
        </w:rPr>
        <w:t>da área plantada</w:t>
      </w:r>
      <w:r w:rsidR="00EF77AF" w:rsidRPr="008B5678">
        <w:rPr>
          <w:rFonts w:ascii="Arial" w:hAnsi="Arial" w:cs="Arial"/>
          <w:sz w:val="20"/>
          <w:szCs w:val="20"/>
        </w:rPr>
        <w:t xml:space="preserve">, </w:t>
      </w:r>
      <w:r w:rsidR="00EE5E1E" w:rsidRPr="008B5678">
        <w:rPr>
          <w:rFonts w:ascii="Arial" w:hAnsi="Arial" w:cs="Arial"/>
          <w:sz w:val="20"/>
          <w:szCs w:val="20"/>
        </w:rPr>
        <w:t>restando</w:t>
      </w:r>
      <w:r w:rsidR="00EF77AF" w:rsidRPr="008B5678">
        <w:rPr>
          <w:rFonts w:ascii="Arial" w:hAnsi="Arial" w:cs="Arial"/>
          <w:sz w:val="20"/>
          <w:szCs w:val="20"/>
        </w:rPr>
        <w:t xml:space="preserve"> </w:t>
      </w:r>
      <w:r w:rsidR="00EE5E1E" w:rsidRPr="008B5678">
        <w:rPr>
          <w:rFonts w:ascii="Arial" w:hAnsi="Arial" w:cs="Arial"/>
          <w:sz w:val="20"/>
          <w:szCs w:val="20"/>
        </w:rPr>
        <w:t>apenas 5% para</w:t>
      </w:r>
      <w:r w:rsidR="00EF77AF" w:rsidRPr="008B5678">
        <w:rPr>
          <w:rFonts w:ascii="Arial" w:hAnsi="Arial" w:cs="Arial"/>
          <w:sz w:val="20"/>
          <w:szCs w:val="20"/>
        </w:rPr>
        <w:t xml:space="preserve"> </w:t>
      </w:r>
      <w:r w:rsidR="00EE5E1E" w:rsidRPr="008B5678">
        <w:rPr>
          <w:rFonts w:ascii="Arial" w:hAnsi="Arial" w:cs="Arial"/>
          <w:sz w:val="20"/>
          <w:szCs w:val="20"/>
        </w:rPr>
        <w:t xml:space="preserve">o </w:t>
      </w:r>
      <w:r w:rsidR="00EF77AF" w:rsidRPr="008B5678">
        <w:rPr>
          <w:rFonts w:ascii="Arial" w:hAnsi="Arial" w:cs="Arial"/>
          <w:sz w:val="20"/>
          <w:szCs w:val="20"/>
        </w:rPr>
        <w:t>maracujá-doce</w:t>
      </w:r>
      <w:r w:rsidR="007E58F8" w:rsidRPr="008B5678">
        <w:rPr>
          <w:rFonts w:ascii="Arial" w:hAnsi="Arial" w:cs="Arial"/>
          <w:sz w:val="20"/>
          <w:szCs w:val="20"/>
        </w:rPr>
        <w:t>. A</w:t>
      </w:r>
      <w:r w:rsidR="00767EAF" w:rsidRPr="008B5678">
        <w:rPr>
          <w:rFonts w:ascii="Arial" w:hAnsi="Arial" w:cs="Arial"/>
          <w:sz w:val="20"/>
          <w:szCs w:val="20"/>
        </w:rPr>
        <w:t>tualmente</w:t>
      </w:r>
      <w:r w:rsidRPr="008B56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5E1E" w:rsidRPr="008B5678">
        <w:rPr>
          <w:rFonts w:ascii="Arial" w:hAnsi="Arial" w:cs="Arial"/>
          <w:sz w:val="20"/>
          <w:szCs w:val="20"/>
        </w:rPr>
        <w:t>Cajati</w:t>
      </w:r>
      <w:proofErr w:type="spellEnd"/>
      <w:r w:rsidR="00EE5E1E" w:rsidRPr="008B5678">
        <w:rPr>
          <w:rFonts w:ascii="Arial" w:hAnsi="Arial" w:cs="Arial"/>
          <w:sz w:val="20"/>
          <w:szCs w:val="20"/>
        </w:rPr>
        <w:t xml:space="preserve">, </w:t>
      </w:r>
      <w:r w:rsidRPr="008B5678">
        <w:rPr>
          <w:rFonts w:ascii="Arial" w:hAnsi="Arial" w:cs="Arial"/>
          <w:sz w:val="20"/>
          <w:szCs w:val="20"/>
        </w:rPr>
        <w:t xml:space="preserve">SP é o maior produtor </w:t>
      </w:r>
      <w:r w:rsidR="00767EAF" w:rsidRPr="008B5678">
        <w:rPr>
          <w:rFonts w:ascii="Arial" w:hAnsi="Arial" w:cs="Arial"/>
          <w:sz w:val="20"/>
          <w:szCs w:val="20"/>
        </w:rPr>
        <w:t xml:space="preserve">de maracujá doce </w:t>
      </w:r>
      <w:r w:rsidRPr="008B5678">
        <w:rPr>
          <w:rFonts w:ascii="Arial" w:hAnsi="Arial" w:cs="Arial"/>
          <w:sz w:val="20"/>
          <w:szCs w:val="20"/>
        </w:rPr>
        <w:t>no País e a produção nos</w:t>
      </w:r>
      <w:r w:rsidR="00767EAF" w:rsidRPr="008B5678">
        <w:rPr>
          <w:rFonts w:ascii="Arial" w:hAnsi="Arial" w:cs="Arial"/>
          <w:sz w:val="20"/>
          <w:szCs w:val="20"/>
        </w:rPr>
        <w:t xml:space="preserve"> estados </w:t>
      </w:r>
      <w:r w:rsidRPr="008B5678">
        <w:rPr>
          <w:rFonts w:ascii="Arial" w:hAnsi="Arial" w:cs="Arial"/>
          <w:sz w:val="20"/>
          <w:szCs w:val="20"/>
        </w:rPr>
        <w:t>do</w:t>
      </w:r>
      <w:r w:rsidR="00767EAF" w:rsidRPr="008B5678">
        <w:rPr>
          <w:rFonts w:ascii="Arial" w:hAnsi="Arial" w:cs="Arial"/>
          <w:sz w:val="20"/>
          <w:szCs w:val="20"/>
        </w:rPr>
        <w:t xml:space="preserve"> Paraná, Santa Catarina, Minas Gerais, Espírito Santo, Bahia e Pará, </w:t>
      </w:r>
      <w:r w:rsidRPr="008B5678">
        <w:rPr>
          <w:rFonts w:ascii="Arial" w:hAnsi="Arial" w:cs="Arial"/>
          <w:sz w:val="20"/>
          <w:szCs w:val="20"/>
        </w:rPr>
        <w:t>apresentou crescimento nos últimos anos</w:t>
      </w:r>
      <w:r w:rsidR="00F376A2" w:rsidRPr="008B5678">
        <w:rPr>
          <w:rFonts w:ascii="Arial" w:hAnsi="Arial" w:cs="Arial"/>
          <w:sz w:val="20"/>
          <w:szCs w:val="20"/>
        </w:rPr>
        <w:t xml:space="preserve"> (PINTO, 2010)</w:t>
      </w:r>
      <w:r w:rsidR="007E58F8" w:rsidRPr="008B5678">
        <w:rPr>
          <w:rFonts w:ascii="Arial" w:hAnsi="Arial" w:cs="Arial"/>
          <w:sz w:val="20"/>
          <w:szCs w:val="20"/>
        </w:rPr>
        <w:t xml:space="preserve">. </w:t>
      </w:r>
    </w:p>
    <w:p w:rsidR="00BA7183" w:rsidRPr="008B5678" w:rsidRDefault="007E58F8" w:rsidP="00371D79">
      <w:pPr>
        <w:autoSpaceDE w:val="0"/>
        <w:autoSpaceDN w:val="0"/>
        <w:adjustRightInd w:val="0"/>
        <w:spacing w:line="480" w:lineRule="auto"/>
        <w:ind w:firstLine="708"/>
        <w:rPr>
          <w:rFonts w:ascii="Arial" w:hAnsi="Arial" w:cs="Arial"/>
          <w:sz w:val="20"/>
          <w:szCs w:val="20"/>
        </w:rPr>
      </w:pPr>
      <w:r w:rsidRPr="008B5678">
        <w:rPr>
          <w:rFonts w:ascii="Arial" w:hAnsi="Arial" w:cs="Arial"/>
          <w:sz w:val="20"/>
          <w:szCs w:val="20"/>
        </w:rPr>
        <w:t>A</w:t>
      </w:r>
      <w:r w:rsidR="00F3192D" w:rsidRPr="008B5678">
        <w:rPr>
          <w:rFonts w:ascii="Arial" w:hAnsi="Arial" w:cs="Arial"/>
          <w:sz w:val="20"/>
          <w:szCs w:val="20"/>
        </w:rPr>
        <w:t xml:space="preserve">pesar </w:t>
      </w:r>
      <w:r w:rsidR="00FD4963" w:rsidRPr="008B5678">
        <w:rPr>
          <w:rFonts w:ascii="Arial" w:hAnsi="Arial" w:cs="Arial"/>
          <w:sz w:val="20"/>
          <w:szCs w:val="20"/>
        </w:rPr>
        <w:t>de ocupar menor área cultivada</w:t>
      </w:r>
      <w:r w:rsidR="00EE5E1E" w:rsidRPr="008B5678">
        <w:rPr>
          <w:rFonts w:ascii="Arial" w:hAnsi="Arial" w:cs="Arial"/>
          <w:sz w:val="20"/>
          <w:szCs w:val="20"/>
        </w:rPr>
        <w:t>,</w:t>
      </w:r>
      <w:r w:rsidR="00FD4963" w:rsidRPr="008B5678">
        <w:rPr>
          <w:rFonts w:ascii="Arial" w:hAnsi="Arial" w:cs="Arial"/>
          <w:sz w:val="20"/>
          <w:szCs w:val="20"/>
        </w:rPr>
        <w:t xml:space="preserve"> ser </w:t>
      </w:r>
      <w:r w:rsidR="00F3192D" w:rsidRPr="008B5678">
        <w:rPr>
          <w:rFonts w:ascii="Arial" w:hAnsi="Arial" w:cs="Arial"/>
          <w:sz w:val="20"/>
          <w:szCs w:val="20"/>
        </w:rPr>
        <w:t xml:space="preserve">pouco conhecido </w:t>
      </w:r>
      <w:r w:rsidR="008D441A" w:rsidRPr="008B5678">
        <w:rPr>
          <w:rFonts w:ascii="Arial" w:hAnsi="Arial" w:cs="Arial"/>
          <w:sz w:val="20"/>
          <w:szCs w:val="20"/>
        </w:rPr>
        <w:t>pela</w:t>
      </w:r>
      <w:r w:rsidR="00F3192D" w:rsidRPr="008B5678">
        <w:rPr>
          <w:rFonts w:ascii="Arial" w:hAnsi="Arial" w:cs="Arial"/>
          <w:sz w:val="20"/>
          <w:szCs w:val="20"/>
        </w:rPr>
        <w:t xml:space="preserve"> população, o maracujazeiro-doce</w:t>
      </w:r>
      <w:r w:rsidR="008D441A" w:rsidRPr="008B5678">
        <w:rPr>
          <w:rFonts w:ascii="Arial" w:hAnsi="Arial" w:cs="Arial"/>
          <w:sz w:val="20"/>
          <w:szCs w:val="20"/>
        </w:rPr>
        <w:t>,</w:t>
      </w:r>
      <w:r w:rsidR="00F3192D" w:rsidRPr="008B5678">
        <w:rPr>
          <w:rFonts w:ascii="Arial" w:hAnsi="Arial" w:cs="Arial"/>
          <w:sz w:val="20"/>
          <w:szCs w:val="20"/>
        </w:rPr>
        <w:t xml:space="preserve"> nativo do Brasil,</w:t>
      </w:r>
      <w:r w:rsidRPr="008B5678">
        <w:rPr>
          <w:rFonts w:ascii="Arial" w:hAnsi="Arial" w:cs="Arial"/>
          <w:sz w:val="20"/>
          <w:szCs w:val="20"/>
        </w:rPr>
        <w:t xml:space="preserve"> </w:t>
      </w:r>
      <w:r w:rsidR="009D1BC4" w:rsidRPr="008B5678">
        <w:rPr>
          <w:rFonts w:ascii="Arial" w:hAnsi="Arial" w:cs="Arial"/>
          <w:sz w:val="20"/>
          <w:szCs w:val="20"/>
        </w:rPr>
        <w:t>apresenta-se</w:t>
      </w:r>
      <w:r w:rsidR="00FD4963" w:rsidRPr="008B5678">
        <w:rPr>
          <w:rFonts w:ascii="Arial" w:hAnsi="Arial" w:cs="Arial"/>
          <w:sz w:val="20"/>
          <w:szCs w:val="20"/>
        </w:rPr>
        <w:t xml:space="preserve"> como</w:t>
      </w:r>
      <w:r w:rsidR="009D1BC4" w:rsidRPr="008B5678">
        <w:rPr>
          <w:rFonts w:ascii="Arial" w:hAnsi="Arial" w:cs="Arial"/>
          <w:sz w:val="20"/>
          <w:szCs w:val="20"/>
        </w:rPr>
        <w:t xml:space="preserve"> </w:t>
      </w:r>
      <w:r w:rsidR="008D441A" w:rsidRPr="008B5678">
        <w:rPr>
          <w:rFonts w:ascii="Arial" w:hAnsi="Arial" w:cs="Arial"/>
          <w:sz w:val="20"/>
          <w:szCs w:val="20"/>
        </w:rPr>
        <w:t>excelente</w:t>
      </w:r>
      <w:r w:rsidR="009D1BC4" w:rsidRPr="008B5678">
        <w:rPr>
          <w:rFonts w:ascii="Arial" w:hAnsi="Arial" w:cs="Arial"/>
          <w:sz w:val="20"/>
          <w:szCs w:val="20"/>
        </w:rPr>
        <w:t xml:space="preserve"> opção para o mercado de frutas frescas</w:t>
      </w:r>
      <w:r w:rsidR="00EE5E1E" w:rsidRPr="008B5678">
        <w:rPr>
          <w:rFonts w:ascii="Arial" w:hAnsi="Arial" w:cs="Arial"/>
          <w:sz w:val="20"/>
          <w:szCs w:val="20"/>
        </w:rPr>
        <w:t>,</w:t>
      </w:r>
      <w:r w:rsidR="00C3637B" w:rsidRPr="008B5678">
        <w:rPr>
          <w:rFonts w:ascii="Arial" w:hAnsi="Arial" w:cs="Arial"/>
          <w:sz w:val="20"/>
          <w:szCs w:val="20"/>
        </w:rPr>
        <w:t xml:space="preserve"> devido </w:t>
      </w:r>
      <w:proofErr w:type="gramStart"/>
      <w:r w:rsidR="00EE5E1E" w:rsidRPr="008B5678">
        <w:rPr>
          <w:rFonts w:ascii="Arial" w:hAnsi="Arial" w:cs="Arial"/>
          <w:sz w:val="20"/>
          <w:szCs w:val="20"/>
        </w:rPr>
        <w:t>a</w:t>
      </w:r>
      <w:proofErr w:type="gramEnd"/>
      <w:r w:rsidR="00EE5E1E" w:rsidRPr="008B5678">
        <w:rPr>
          <w:rFonts w:ascii="Arial" w:hAnsi="Arial" w:cs="Arial"/>
          <w:sz w:val="20"/>
          <w:szCs w:val="20"/>
        </w:rPr>
        <w:t xml:space="preserve"> </w:t>
      </w:r>
      <w:r w:rsidR="00C3637B" w:rsidRPr="008B5678">
        <w:rPr>
          <w:rFonts w:ascii="Arial" w:hAnsi="Arial" w:cs="Arial"/>
          <w:sz w:val="20"/>
          <w:szCs w:val="20"/>
        </w:rPr>
        <w:t xml:space="preserve">baixa acidez, </w:t>
      </w:r>
      <w:r w:rsidR="00EE5E1E" w:rsidRPr="008B5678">
        <w:rPr>
          <w:rFonts w:ascii="Arial" w:hAnsi="Arial" w:cs="Arial"/>
          <w:sz w:val="20"/>
          <w:szCs w:val="20"/>
        </w:rPr>
        <w:t>cor, aroma, sabor, textura,</w:t>
      </w:r>
      <w:r w:rsidRPr="008B5678">
        <w:rPr>
          <w:rFonts w:ascii="Arial" w:hAnsi="Arial" w:cs="Arial"/>
          <w:sz w:val="20"/>
          <w:szCs w:val="20"/>
        </w:rPr>
        <w:t xml:space="preserve"> aceitabilidade dos</w:t>
      </w:r>
      <w:r w:rsidR="009D1BC4" w:rsidRPr="008B5678">
        <w:rPr>
          <w:rFonts w:ascii="Arial" w:hAnsi="Arial" w:cs="Arial"/>
          <w:sz w:val="20"/>
          <w:szCs w:val="20"/>
        </w:rPr>
        <w:t xml:space="preserve"> consumidores </w:t>
      </w:r>
      <w:r w:rsidR="009C6DE2" w:rsidRPr="008B5678">
        <w:rPr>
          <w:rFonts w:ascii="Arial" w:hAnsi="Arial" w:cs="Arial"/>
          <w:sz w:val="20"/>
          <w:szCs w:val="20"/>
        </w:rPr>
        <w:t>e pelo</w:t>
      </w:r>
      <w:r w:rsidR="009D1BC4" w:rsidRPr="008B5678">
        <w:rPr>
          <w:rFonts w:ascii="Arial" w:hAnsi="Arial" w:cs="Arial"/>
          <w:sz w:val="20"/>
          <w:szCs w:val="20"/>
        </w:rPr>
        <w:t xml:space="preserve"> </w:t>
      </w:r>
      <w:r w:rsidR="009C6DE2" w:rsidRPr="008B5678">
        <w:rPr>
          <w:rFonts w:ascii="Arial" w:hAnsi="Arial" w:cs="Arial"/>
          <w:sz w:val="20"/>
          <w:szCs w:val="20"/>
        </w:rPr>
        <w:t>preço</w:t>
      </w:r>
      <w:r w:rsidR="009D1BC4" w:rsidRPr="008B5678">
        <w:rPr>
          <w:rFonts w:ascii="Arial" w:hAnsi="Arial" w:cs="Arial"/>
          <w:sz w:val="20"/>
          <w:szCs w:val="20"/>
        </w:rPr>
        <w:t xml:space="preserve"> no comércio</w:t>
      </w:r>
      <w:r w:rsidR="00BC155A" w:rsidRPr="008B5678">
        <w:rPr>
          <w:rFonts w:ascii="Arial" w:hAnsi="Arial" w:cs="Arial"/>
          <w:sz w:val="20"/>
          <w:szCs w:val="20"/>
        </w:rPr>
        <w:t xml:space="preserve"> (</w:t>
      </w:r>
      <w:r w:rsidR="00EE5E1E" w:rsidRPr="008B5678">
        <w:rPr>
          <w:rFonts w:ascii="Arial" w:hAnsi="Arial" w:cs="Arial"/>
          <w:sz w:val="20"/>
          <w:szCs w:val="20"/>
        </w:rPr>
        <w:t>AZEVEDO &amp; FIGUEREDO</w:t>
      </w:r>
      <w:r w:rsidR="00BC155A" w:rsidRPr="008B5678">
        <w:rPr>
          <w:rFonts w:ascii="Arial" w:hAnsi="Arial" w:cs="Arial"/>
          <w:sz w:val="20"/>
          <w:szCs w:val="20"/>
        </w:rPr>
        <w:t xml:space="preserve">, </w:t>
      </w:r>
      <w:r w:rsidR="00EE5E1E" w:rsidRPr="008B5678">
        <w:rPr>
          <w:rFonts w:ascii="Arial" w:hAnsi="Arial" w:cs="Arial"/>
          <w:sz w:val="20"/>
          <w:szCs w:val="20"/>
        </w:rPr>
        <w:t>2003)</w:t>
      </w:r>
      <w:r w:rsidR="00BC155A" w:rsidRPr="008B5678">
        <w:rPr>
          <w:rFonts w:ascii="Arial" w:hAnsi="Arial" w:cs="Arial"/>
          <w:sz w:val="20"/>
          <w:szCs w:val="20"/>
        </w:rPr>
        <w:t xml:space="preserve">. Em 2011 o valor do maracujá amarelo no mercado variou entre R$ 3,00 e 4,20, enquanto, o maracujá doce entre R$ 5,50 e 7,50 </w:t>
      </w:r>
      <w:r w:rsidR="00903810" w:rsidRPr="008B5678">
        <w:rPr>
          <w:rFonts w:ascii="Arial" w:hAnsi="Arial" w:cs="Arial"/>
          <w:sz w:val="20"/>
          <w:szCs w:val="20"/>
        </w:rPr>
        <w:t xml:space="preserve">(CEASA CAMPINAS, 2011). </w:t>
      </w:r>
      <w:r w:rsidRPr="008B5678">
        <w:rPr>
          <w:rFonts w:ascii="Arial" w:hAnsi="Arial" w:cs="Arial"/>
          <w:sz w:val="20"/>
          <w:szCs w:val="20"/>
        </w:rPr>
        <w:t>A</w:t>
      </w:r>
      <w:r w:rsidR="00283247" w:rsidRPr="008B5678">
        <w:rPr>
          <w:rFonts w:ascii="Arial" w:hAnsi="Arial" w:cs="Arial"/>
          <w:sz w:val="20"/>
          <w:szCs w:val="20"/>
        </w:rPr>
        <w:t xml:space="preserve">lém </w:t>
      </w:r>
      <w:r w:rsidR="00240611" w:rsidRPr="008B5678">
        <w:rPr>
          <w:rFonts w:ascii="Arial" w:hAnsi="Arial" w:cs="Arial"/>
          <w:sz w:val="20"/>
          <w:szCs w:val="20"/>
        </w:rPr>
        <w:t>do</w:t>
      </w:r>
      <w:r w:rsidR="00283247" w:rsidRPr="008B5678">
        <w:rPr>
          <w:rFonts w:ascii="Arial" w:hAnsi="Arial" w:cs="Arial"/>
          <w:sz w:val="20"/>
          <w:szCs w:val="20"/>
        </w:rPr>
        <w:t xml:space="preserve"> melhor preço</w:t>
      </w:r>
      <w:r w:rsidR="00240611" w:rsidRPr="008B5678">
        <w:rPr>
          <w:rFonts w:ascii="Arial" w:hAnsi="Arial" w:cs="Arial"/>
          <w:sz w:val="20"/>
          <w:szCs w:val="20"/>
        </w:rPr>
        <w:t xml:space="preserve">, </w:t>
      </w:r>
      <w:r w:rsidR="00283247" w:rsidRPr="008B5678">
        <w:rPr>
          <w:rFonts w:ascii="Arial" w:hAnsi="Arial" w:cs="Arial"/>
          <w:sz w:val="20"/>
          <w:szCs w:val="20"/>
        </w:rPr>
        <w:t xml:space="preserve">o maracujá-doce </w:t>
      </w:r>
      <w:r w:rsidR="00BC155A" w:rsidRPr="008B5678">
        <w:rPr>
          <w:rFonts w:ascii="Arial" w:hAnsi="Arial" w:cs="Arial"/>
          <w:sz w:val="20"/>
          <w:szCs w:val="20"/>
        </w:rPr>
        <w:t>apresenta</w:t>
      </w:r>
      <w:r w:rsidR="00283247" w:rsidRPr="008B5678">
        <w:rPr>
          <w:rFonts w:ascii="Arial" w:hAnsi="Arial" w:cs="Arial"/>
          <w:sz w:val="20"/>
          <w:szCs w:val="20"/>
        </w:rPr>
        <w:t xml:space="preserve"> potencial </w:t>
      </w:r>
      <w:r w:rsidR="00BC155A" w:rsidRPr="008B5678">
        <w:rPr>
          <w:rFonts w:ascii="Arial" w:hAnsi="Arial" w:cs="Arial"/>
          <w:sz w:val="20"/>
          <w:szCs w:val="20"/>
        </w:rPr>
        <w:t>de</w:t>
      </w:r>
      <w:r w:rsidR="009D1BC4" w:rsidRPr="008B5678">
        <w:rPr>
          <w:rFonts w:ascii="Arial" w:hAnsi="Arial" w:cs="Arial"/>
          <w:sz w:val="20"/>
          <w:szCs w:val="20"/>
        </w:rPr>
        <w:t xml:space="preserve"> </w:t>
      </w:r>
      <w:r w:rsidR="00240611" w:rsidRPr="008B5678">
        <w:rPr>
          <w:rFonts w:ascii="Arial" w:hAnsi="Arial" w:cs="Arial"/>
          <w:sz w:val="20"/>
          <w:szCs w:val="20"/>
        </w:rPr>
        <w:t>maior</w:t>
      </w:r>
      <w:r w:rsidR="009D1BC4" w:rsidRPr="008B5678">
        <w:rPr>
          <w:rFonts w:ascii="Arial" w:hAnsi="Arial" w:cs="Arial"/>
          <w:sz w:val="20"/>
          <w:szCs w:val="20"/>
        </w:rPr>
        <w:t xml:space="preserve"> produtividade</w:t>
      </w:r>
      <w:r w:rsidR="00240611" w:rsidRPr="008B5678">
        <w:rPr>
          <w:rFonts w:ascii="Arial" w:hAnsi="Arial" w:cs="Arial"/>
          <w:sz w:val="20"/>
          <w:szCs w:val="20"/>
        </w:rPr>
        <w:t xml:space="preserve"> </w:t>
      </w:r>
      <w:r w:rsidR="00BC155A" w:rsidRPr="008B5678">
        <w:rPr>
          <w:rFonts w:ascii="Arial" w:hAnsi="Arial" w:cs="Arial"/>
          <w:sz w:val="20"/>
          <w:szCs w:val="20"/>
        </w:rPr>
        <w:t>comparad</w:t>
      </w:r>
      <w:r w:rsidR="00240611" w:rsidRPr="008B5678">
        <w:rPr>
          <w:rFonts w:ascii="Arial" w:hAnsi="Arial" w:cs="Arial"/>
          <w:sz w:val="20"/>
          <w:szCs w:val="20"/>
        </w:rPr>
        <w:t>o</w:t>
      </w:r>
      <w:r w:rsidR="00BC155A" w:rsidRPr="008B5678">
        <w:rPr>
          <w:rFonts w:ascii="Arial" w:hAnsi="Arial" w:cs="Arial"/>
          <w:sz w:val="20"/>
          <w:szCs w:val="20"/>
        </w:rPr>
        <w:t xml:space="preserve"> ao</w:t>
      </w:r>
      <w:r w:rsidRPr="008B5678">
        <w:rPr>
          <w:rFonts w:ascii="Arial" w:hAnsi="Arial" w:cs="Arial"/>
          <w:sz w:val="20"/>
          <w:szCs w:val="20"/>
        </w:rPr>
        <w:t xml:space="preserve"> </w:t>
      </w:r>
      <w:r w:rsidR="00240611" w:rsidRPr="008B5678">
        <w:rPr>
          <w:rFonts w:ascii="Arial" w:hAnsi="Arial" w:cs="Arial"/>
          <w:sz w:val="20"/>
          <w:szCs w:val="20"/>
        </w:rPr>
        <w:t xml:space="preserve">maracujá amarelo </w:t>
      </w:r>
      <w:r w:rsidR="009D1BC4" w:rsidRPr="008B5678">
        <w:rPr>
          <w:rFonts w:ascii="Arial" w:hAnsi="Arial" w:cs="Arial"/>
          <w:sz w:val="20"/>
          <w:szCs w:val="20"/>
        </w:rPr>
        <w:t>(</w:t>
      </w:r>
      <w:r w:rsidR="00BC155A" w:rsidRPr="008B5678">
        <w:rPr>
          <w:rFonts w:ascii="Arial" w:hAnsi="Arial" w:cs="Arial"/>
          <w:sz w:val="20"/>
          <w:szCs w:val="20"/>
        </w:rPr>
        <w:t xml:space="preserve">SILVA &amp; </w:t>
      </w:r>
      <w:r w:rsidR="009D1BC4" w:rsidRPr="008B5678">
        <w:rPr>
          <w:rFonts w:ascii="Arial" w:hAnsi="Arial" w:cs="Arial"/>
          <w:sz w:val="20"/>
          <w:szCs w:val="20"/>
        </w:rPr>
        <w:t>RUA, 2007)</w:t>
      </w:r>
      <w:r w:rsidR="00F3192D" w:rsidRPr="008B5678">
        <w:rPr>
          <w:rFonts w:ascii="Arial" w:hAnsi="Arial" w:cs="Arial"/>
          <w:sz w:val="20"/>
          <w:szCs w:val="20"/>
        </w:rPr>
        <w:t>.</w:t>
      </w:r>
      <w:r w:rsidR="00D578CF" w:rsidRPr="008B5678">
        <w:rPr>
          <w:rFonts w:ascii="Arial" w:hAnsi="Arial" w:cs="Arial"/>
          <w:sz w:val="20"/>
          <w:szCs w:val="20"/>
        </w:rPr>
        <w:t xml:space="preserve"> </w:t>
      </w:r>
    </w:p>
    <w:p w:rsidR="00DD25C2" w:rsidRPr="008B5678" w:rsidRDefault="00BA7183" w:rsidP="00371D79">
      <w:pPr>
        <w:autoSpaceDE w:val="0"/>
        <w:autoSpaceDN w:val="0"/>
        <w:adjustRightInd w:val="0"/>
        <w:spacing w:line="480" w:lineRule="auto"/>
        <w:ind w:firstLine="708"/>
        <w:rPr>
          <w:rFonts w:ascii="Arial" w:hAnsi="Arial" w:cs="Arial"/>
          <w:sz w:val="20"/>
          <w:szCs w:val="20"/>
        </w:rPr>
      </w:pPr>
      <w:r w:rsidRPr="008B5678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 produção de maracujá doce apresenta ampla variação durante o ano, mesmo nas principais regiões produtoras (IBGE 201</w:t>
      </w:r>
      <w:r w:rsidR="0055585B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 w:rsidRPr="008B5678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), provavelmente, em função de fatores ambientais</w:t>
      </w:r>
      <w:r w:rsidR="00AC1782" w:rsidRPr="008B5678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8B5678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da biologia das </w:t>
      </w:r>
      <w:r w:rsidRPr="008B5678">
        <w:rPr>
          <w:rFonts w:ascii="Arial" w:hAnsi="Arial" w:cs="Arial"/>
          <w:sz w:val="20"/>
          <w:szCs w:val="20"/>
        </w:rPr>
        <w:t>plantas</w:t>
      </w:r>
      <w:r w:rsidR="00AC1782" w:rsidRPr="008B5678">
        <w:rPr>
          <w:rFonts w:ascii="Arial" w:hAnsi="Arial" w:cs="Arial"/>
          <w:sz w:val="20"/>
          <w:szCs w:val="20"/>
        </w:rPr>
        <w:t xml:space="preserve">, como a ampla variabilidade entre plantas de uma mesma população. </w:t>
      </w:r>
      <w:r w:rsidR="00DD25C2" w:rsidRPr="008B5678">
        <w:rPr>
          <w:rFonts w:ascii="Arial" w:hAnsi="Arial" w:cs="Arial"/>
          <w:sz w:val="20"/>
          <w:szCs w:val="20"/>
        </w:rPr>
        <w:t xml:space="preserve">Apesar da presença de  flores com as </w:t>
      </w:r>
      <w:r w:rsidR="00DD25C2" w:rsidRPr="008B5678">
        <w:rPr>
          <w:rFonts w:ascii="Arial" w:hAnsi="Arial" w:cs="Arial"/>
          <w:sz w:val="20"/>
          <w:szCs w:val="20"/>
        </w:rPr>
        <w:lastRenderedPageBreak/>
        <w:t xml:space="preserve">estruturas masculinas e femininas, a frutificação em </w:t>
      </w:r>
      <w:r w:rsidR="00DD25C2" w:rsidRPr="008B5678">
        <w:rPr>
          <w:rFonts w:ascii="Arial" w:hAnsi="Arial" w:cs="Arial"/>
          <w:i/>
          <w:sz w:val="20"/>
          <w:szCs w:val="20"/>
        </w:rPr>
        <w:t xml:space="preserve">Passiflora </w:t>
      </w:r>
      <w:r w:rsidR="00DD25C2" w:rsidRPr="008B5678">
        <w:rPr>
          <w:rFonts w:ascii="Arial" w:hAnsi="Arial" w:cs="Arial"/>
          <w:sz w:val="20"/>
          <w:szCs w:val="20"/>
        </w:rPr>
        <w:t xml:space="preserve">depende da polinização cruzada. Algumas espécies do </w:t>
      </w:r>
      <w:r w:rsidR="00DD25C2" w:rsidRPr="008B5678">
        <w:rPr>
          <w:rFonts w:ascii="Arial" w:hAnsi="Arial" w:cs="Arial"/>
          <w:i/>
          <w:sz w:val="20"/>
          <w:szCs w:val="20"/>
        </w:rPr>
        <w:t>Gênero</w:t>
      </w:r>
      <w:r w:rsidR="00DD25C2" w:rsidRPr="008B5678">
        <w:rPr>
          <w:rFonts w:ascii="Arial" w:hAnsi="Arial" w:cs="Arial"/>
          <w:sz w:val="20"/>
          <w:szCs w:val="20"/>
        </w:rPr>
        <w:t xml:space="preserve"> apresentam incompatibilidade no si</w:t>
      </w:r>
      <w:r w:rsidR="0055585B">
        <w:rPr>
          <w:rFonts w:ascii="Arial" w:hAnsi="Arial" w:cs="Arial"/>
          <w:sz w:val="20"/>
          <w:szCs w:val="20"/>
        </w:rPr>
        <w:t xml:space="preserve">stema reprodutivo (MORAES, 2005; </w:t>
      </w:r>
      <w:r w:rsidR="00DD25C2" w:rsidRPr="008B5678">
        <w:rPr>
          <w:rFonts w:ascii="Arial" w:hAnsi="Arial" w:cs="Arial"/>
          <w:sz w:val="20"/>
          <w:szCs w:val="20"/>
        </w:rPr>
        <w:t xml:space="preserve">LAWINSCKY, 2010), comprometendo a formação de frutos. </w:t>
      </w:r>
    </w:p>
    <w:p w:rsidR="00DD25C2" w:rsidRPr="008B5678" w:rsidRDefault="0008206D" w:rsidP="00371D79">
      <w:pPr>
        <w:autoSpaceDE w:val="0"/>
        <w:autoSpaceDN w:val="0"/>
        <w:adjustRightInd w:val="0"/>
        <w:spacing w:line="480" w:lineRule="auto"/>
        <w:ind w:firstLine="708"/>
        <w:rPr>
          <w:rFonts w:ascii="Arial" w:hAnsi="Arial" w:cs="Arial"/>
          <w:sz w:val="20"/>
          <w:szCs w:val="20"/>
        </w:rPr>
      </w:pPr>
      <w:r w:rsidRPr="008B5678">
        <w:rPr>
          <w:rFonts w:ascii="Arial" w:hAnsi="Arial" w:cs="Arial"/>
          <w:sz w:val="20"/>
          <w:szCs w:val="20"/>
        </w:rPr>
        <w:t xml:space="preserve">A implantação das lavouras comerciais </w:t>
      </w:r>
      <w:r w:rsidR="00DD25C2" w:rsidRPr="008B5678">
        <w:rPr>
          <w:rFonts w:ascii="Arial" w:hAnsi="Arial" w:cs="Arial"/>
          <w:sz w:val="20"/>
          <w:szCs w:val="20"/>
        </w:rPr>
        <w:t xml:space="preserve">de maracujá doce </w:t>
      </w:r>
      <w:r w:rsidRPr="008B5678">
        <w:rPr>
          <w:rFonts w:ascii="Arial" w:hAnsi="Arial" w:cs="Arial"/>
          <w:sz w:val="20"/>
          <w:szCs w:val="20"/>
        </w:rPr>
        <w:t xml:space="preserve">predomina com mudas oriundas de sementes, ocasionando alta variabilidade entre plantas. Além disso, </w:t>
      </w:r>
      <w:r w:rsidR="00DD25C2" w:rsidRPr="008B5678">
        <w:rPr>
          <w:rFonts w:ascii="Arial" w:hAnsi="Arial" w:cs="Arial"/>
          <w:sz w:val="20"/>
          <w:szCs w:val="20"/>
        </w:rPr>
        <w:t xml:space="preserve">a espécie apresenta </w:t>
      </w:r>
      <w:r w:rsidRPr="008B5678">
        <w:rPr>
          <w:rFonts w:ascii="Arial" w:hAnsi="Arial" w:cs="Arial"/>
          <w:sz w:val="20"/>
          <w:szCs w:val="20"/>
        </w:rPr>
        <w:t xml:space="preserve">baixa germinação, cerca de apenas 10% (MARTINS, 2005). Em relação </w:t>
      </w:r>
      <w:proofErr w:type="gramStart"/>
      <w:r w:rsidRPr="008B5678">
        <w:rPr>
          <w:rFonts w:ascii="Arial" w:hAnsi="Arial" w:cs="Arial"/>
          <w:sz w:val="20"/>
          <w:szCs w:val="20"/>
        </w:rPr>
        <w:t>a</w:t>
      </w:r>
      <w:proofErr w:type="gramEnd"/>
      <w:r w:rsidRPr="008B5678">
        <w:rPr>
          <w:rFonts w:ascii="Arial" w:hAnsi="Arial" w:cs="Arial"/>
          <w:sz w:val="20"/>
          <w:szCs w:val="20"/>
        </w:rPr>
        <w:t xml:space="preserve"> produção,  </w:t>
      </w:r>
      <w:r w:rsidR="00AC1782" w:rsidRPr="008B5678">
        <w:rPr>
          <w:rFonts w:ascii="Arial" w:hAnsi="Arial" w:cs="Arial"/>
          <w:sz w:val="20"/>
          <w:szCs w:val="20"/>
        </w:rPr>
        <w:t xml:space="preserve">MARTINS </w:t>
      </w:r>
      <w:proofErr w:type="spellStart"/>
      <w:r w:rsidR="00AC1782" w:rsidRPr="008B5678">
        <w:rPr>
          <w:rFonts w:ascii="Arial" w:hAnsi="Arial" w:cs="Arial"/>
          <w:sz w:val="20"/>
          <w:szCs w:val="20"/>
        </w:rPr>
        <w:t>et</w:t>
      </w:r>
      <w:proofErr w:type="spellEnd"/>
      <w:r w:rsidR="00AC1782" w:rsidRPr="008B56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C1782" w:rsidRPr="008B5678">
        <w:rPr>
          <w:rFonts w:ascii="Arial" w:hAnsi="Arial" w:cs="Arial"/>
          <w:sz w:val="20"/>
          <w:szCs w:val="20"/>
        </w:rPr>
        <w:t>al</w:t>
      </w:r>
      <w:proofErr w:type="spellEnd"/>
      <w:r w:rsidR="00AC1782" w:rsidRPr="008B5678">
        <w:rPr>
          <w:rFonts w:ascii="Arial" w:hAnsi="Arial" w:cs="Arial"/>
          <w:sz w:val="20"/>
          <w:szCs w:val="20"/>
        </w:rPr>
        <w:t xml:space="preserve">, (2003) verificaram que a produção em uma população </w:t>
      </w:r>
      <w:r w:rsidR="00C92715" w:rsidRPr="008B5678">
        <w:rPr>
          <w:rFonts w:ascii="Arial" w:hAnsi="Arial" w:cs="Arial"/>
          <w:sz w:val="20"/>
          <w:szCs w:val="20"/>
        </w:rPr>
        <w:t xml:space="preserve">de maracujazeiro doce </w:t>
      </w:r>
      <w:r w:rsidR="00AC1782" w:rsidRPr="008B5678">
        <w:rPr>
          <w:rFonts w:ascii="Arial" w:hAnsi="Arial" w:cs="Arial"/>
          <w:sz w:val="20"/>
          <w:szCs w:val="20"/>
        </w:rPr>
        <w:t>variou entre 1,43 a 69,87 kg por planta.</w:t>
      </w:r>
      <w:r w:rsidR="00DD25C2" w:rsidRPr="008B5678">
        <w:rPr>
          <w:rFonts w:ascii="Arial" w:hAnsi="Arial" w:cs="Arial"/>
          <w:sz w:val="20"/>
          <w:szCs w:val="20"/>
        </w:rPr>
        <w:t xml:space="preserve"> </w:t>
      </w:r>
    </w:p>
    <w:p w:rsidR="00AC1782" w:rsidRPr="008B5678" w:rsidRDefault="00DD25C2" w:rsidP="00371D79">
      <w:pPr>
        <w:autoSpaceDE w:val="0"/>
        <w:autoSpaceDN w:val="0"/>
        <w:adjustRightInd w:val="0"/>
        <w:spacing w:line="480" w:lineRule="auto"/>
        <w:ind w:firstLine="708"/>
        <w:rPr>
          <w:rFonts w:ascii="Arial" w:hAnsi="Arial" w:cs="Arial"/>
          <w:sz w:val="20"/>
          <w:szCs w:val="20"/>
        </w:rPr>
      </w:pPr>
      <w:r w:rsidRPr="008B5678">
        <w:rPr>
          <w:rFonts w:ascii="Arial" w:hAnsi="Arial" w:cs="Arial"/>
          <w:sz w:val="20"/>
          <w:szCs w:val="20"/>
        </w:rPr>
        <w:t>A propagação vegetativa permite obter população uniforme, manter as características da planta matriz (</w:t>
      </w:r>
      <w:r w:rsidRPr="00F41869">
        <w:rPr>
          <w:rFonts w:ascii="Arial" w:hAnsi="Arial" w:cs="Arial"/>
          <w:sz w:val="20"/>
          <w:szCs w:val="20"/>
        </w:rPr>
        <w:t>HARTMANN</w:t>
      </w:r>
      <w:r w:rsidRPr="008B567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B5678">
        <w:rPr>
          <w:rFonts w:ascii="Arial" w:hAnsi="Arial" w:cs="Arial"/>
          <w:sz w:val="20"/>
          <w:szCs w:val="20"/>
        </w:rPr>
        <w:t>et</w:t>
      </w:r>
      <w:proofErr w:type="spellEnd"/>
      <w:proofErr w:type="gramEnd"/>
      <w:r w:rsidRPr="008B5678">
        <w:rPr>
          <w:rFonts w:ascii="Arial" w:hAnsi="Arial" w:cs="Arial"/>
          <w:sz w:val="20"/>
          <w:szCs w:val="20"/>
        </w:rPr>
        <w:t xml:space="preserve"> al., 1997) e superar as limitações encontradas na propagação sexuada. PIRES, (2007) cita a necessidade da </w:t>
      </w:r>
      <w:r w:rsidR="00AC1782" w:rsidRPr="008B5678">
        <w:rPr>
          <w:rFonts w:ascii="Arial" w:hAnsi="Arial" w:cs="Arial"/>
          <w:sz w:val="20"/>
          <w:szCs w:val="20"/>
        </w:rPr>
        <w:t>defini</w:t>
      </w:r>
      <w:r w:rsidRPr="008B5678">
        <w:rPr>
          <w:rFonts w:ascii="Arial" w:hAnsi="Arial" w:cs="Arial"/>
          <w:sz w:val="20"/>
          <w:szCs w:val="20"/>
        </w:rPr>
        <w:t xml:space="preserve">ção de </w:t>
      </w:r>
      <w:r w:rsidR="00AC1782" w:rsidRPr="008B5678">
        <w:rPr>
          <w:rFonts w:ascii="Arial" w:hAnsi="Arial" w:cs="Arial"/>
          <w:sz w:val="20"/>
          <w:szCs w:val="20"/>
        </w:rPr>
        <w:t xml:space="preserve">estratégias </w:t>
      </w:r>
      <w:r w:rsidRPr="008B5678">
        <w:rPr>
          <w:rFonts w:ascii="Arial" w:hAnsi="Arial" w:cs="Arial"/>
          <w:sz w:val="20"/>
          <w:szCs w:val="20"/>
        </w:rPr>
        <w:t>par</w:t>
      </w:r>
      <w:r w:rsidR="00AC1782" w:rsidRPr="008B5678">
        <w:rPr>
          <w:rFonts w:ascii="Arial" w:hAnsi="Arial" w:cs="Arial"/>
          <w:sz w:val="20"/>
          <w:szCs w:val="20"/>
        </w:rPr>
        <w:t xml:space="preserve">a multiplicação e manutenção das características da planta matriz, possibilitando a </w:t>
      </w:r>
      <w:r w:rsidR="00A61DB0" w:rsidRPr="008B5678">
        <w:rPr>
          <w:rFonts w:ascii="Arial" w:hAnsi="Arial" w:cs="Arial"/>
          <w:sz w:val="20"/>
          <w:szCs w:val="20"/>
        </w:rPr>
        <w:t xml:space="preserve">obtenção de população uniforme </w:t>
      </w:r>
      <w:r w:rsidR="00AC1782" w:rsidRPr="008B5678">
        <w:rPr>
          <w:rFonts w:ascii="Arial" w:hAnsi="Arial" w:cs="Arial"/>
          <w:sz w:val="20"/>
          <w:szCs w:val="20"/>
        </w:rPr>
        <w:t xml:space="preserve">das melhores plantas. </w:t>
      </w:r>
    </w:p>
    <w:p w:rsidR="00C33589" w:rsidRPr="008B5678" w:rsidRDefault="00CA2AD8" w:rsidP="00371D79">
      <w:pPr>
        <w:autoSpaceDE w:val="0"/>
        <w:spacing w:line="480" w:lineRule="auto"/>
        <w:ind w:firstLine="708"/>
        <w:rPr>
          <w:rFonts w:ascii="Arial" w:hAnsi="Arial" w:cs="Arial"/>
          <w:sz w:val="20"/>
          <w:szCs w:val="20"/>
        </w:rPr>
      </w:pPr>
      <w:r w:rsidRPr="008B5678">
        <w:rPr>
          <w:rFonts w:ascii="Arial" w:hAnsi="Arial" w:cs="Arial"/>
          <w:sz w:val="20"/>
          <w:szCs w:val="20"/>
        </w:rPr>
        <w:t xml:space="preserve">O </w:t>
      </w:r>
      <w:r w:rsidR="00C33589" w:rsidRPr="008B5678">
        <w:rPr>
          <w:rFonts w:ascii="Arial" w:hAnsi="Arial" w:cs="Arial"/>
          <w:sz w:val="20"/>
          <w:szCs w:val="20"/>
        </w:rPr>
        <w:t>enraizamento</w:t>
      </w:r>
      <w:r w:rsidRPr="008B5678">
        <w:rPr>
          <w:rStyle w:val="apple-style-span"/>
          <w:rFonts w:ascii="Arial" w:hAnsi="Arial" w:cs="Arial"/>
          <w:sz w:val="20"/>
          <w:szCs w:val="20"/>
        </w:rPr>
        <w:t xml:space="preserve"> de estacas de maracujá doce (</w:t>
      </w:r>
      <w:r w:rsidRPr="008B5678">
        <w:rPr>
          <w:rStyle w:val="apple-style-span"/>
          <w:rFonts w:ascii="Arial" w:hAnsi="Arial" w:cs="Arial"/>
          <w:i/>
          <w:sz w:val="20"/>
          <w:szCs w:val="20"/>
        </w:rPr>
        <w:t xml:space="preserve">Passiflora </w:t>
      </w:r>
      <w:proofErr w:type="spellStart"/>
      <w:r w:rsidRPr="008B5678">
        <w:rPr>
          <w:rStyle w:val="apple-style-span"/>
          <w:rFonts w:ascii="Arial" w:hAnsi="Arial" w:cs="Arial"/>
          <w:i/>
          <w:sz w:val="20"/>
          <w:szCs w:val="20"/>
        </w:rPr>
        <w:t>alata</w:t>
      </w:r>
      <w:proofErr w:type="spellEnd"/>
      <w:r w:rsidRPr="008B5678">
        <w:rPr>
          <w:rStyle w:val="apple-style-span"/>
          <w:rFonts w:ascii="Arial" w:hAnsi="Arial" w:cs="Arial"/>
          <w:sz w:val="20"/>
          <w:szCs w:val="20"/>
        </w:rPr>
        <w:t>) e amarelo (</w:t>
      </w:r>
      <w:r w:rsidRPr="008B5678">
        <w:rPr>
          <w:rStyle w:val="apple-style-span"/>
          <w:rFonts w:ascii="Arial" w:hAnsi="Arial" w:cs="Arial"/>
          <w:i/>
          <w:sz w:val="20"/>
          <w:szCs w:val="20"/>
        </w:rPr>
        <w:t xml:space="preserve">Passiflora </w:t>
      </w:r>
      <w:proofErr w:type="spellStart"/>
      <w:r w:rsidRPr="008B5678">
        <w:rPr>
          <w:rStyle w:val="apple-style-span"/>
          <w:rFonts w:ascii="Arial" w:hAnsi="Arial" w:cs="Arial"/>
          <w:i/>
          <w:sz w:val="20"/>
          <w:szCs w:val="20"/>
        </w:rPr>
        <w:t>edulis</w:t>
      </w:r>
      <w:proofErr w:type="spellEnd"/>
      <w:r w:rsidRPr="008B5678">
        <w:rPr>
          <w:rStyle w:val="apple-style-span"/>
          <w:rFonts w:ascii="Arial" w:hAnsi="Arial" w:cs="Arial"/>
          <w:sz w:val="20"/>
          <w:szCs w:val="20"/>
        </w:rPr>
        <w:t>)</w:t>
      </w:r>
      <w:r w:rsidRPr="008B5678">
        <w:rPr>
          <w:rFonts w:ascii="Arial" w:hAnsi="Arial" w:cs="Arial"/>
          <w:sz w:val="20"/>
          <w:szCs w:val="20"/>
        </w:rPr>
        <w:t xml:space="preserve"> foi de  93 e 96%</w:t>
      </w:r>
      <w:r w:rsidR="00C33589" w:rsidRPr="008B5678">
        <w:rPr>
          <w:rFonts w:ascii="Arial" w:hAnsi="Arial" w:cs="Arial"/>
          <w:sz w:val="20"/>
          <w:szCs w:val="20"/>
        </w:rPr>
        <w:t>,  respectivamente</w:t>
      </w:r>
      <w:r w:rsidRPr="008B5678">
        <w:rPr>
          <w:rStyle w:val="apple-style-span"/>
          <w:rFonts w:ascii="Arial" w:hAnsi="Arial" w:cs="Arial"/>
          <w:sz w:val="20"/>
          <w:szCs w:val="20"/>
        </w:rPr>
        <w:t xml:space="preserve"> (SALOMÃO </w:t>
      </w:r>
      <w:proofErr w:type="spellStart"/>
      <w:proofErr w:type="gramStart"/>
      <w:r w:rsidRPr="008B5678">
        <w:rPr>
          <w:rStyle w:val="apple-style-span"/>
          <w:rFonts w:ascii="Arial" w:hAnsi="Arial" w:cs="Arial"/>
          <w:sz w:val="20"/>
          <w:szCs w:val="20"/>
        </w:rPr>
        <w:t>et</w:t>
      </w:r>
      <w:proofErr w:type="spellEnd"/>
      <w:proofErr w:type="gramEnd"/>
      <w:r w:rsidRPr="008B5678">
        <w:rPr>
          <w:rStyle w:val="apple-style-span"/>
          <w:rFonts w:ascii="Arial" w:hAnsi="Arial" w:cs="Arial"/>
          <w:sz w:val="20"/>
          <w:szCs w:val="20"/>
        </w:rPr>
        <w:t xml:space="preserve"> al., 2002)</w:t>
      </w:r>
      <w:r w:rsidR="00C33589" w:rsidRPr="008B5678">
        <w:rPr>
          <w:rFonts w:ascii="Arial" w:hAnsi="Arial" w:cs="Arial"/>
          <w:sz w:val="20"/>
          <w:szCs w:val="20"/>
        </w:rPr>
        <w:t>.</w:t>
      </w:r>
      <w:r w:rsidR="005F37C1" w:rsidRPr="008B5678">
        <w:rPr>
          <w:rFonts w:ascii="Arial" w:hAnsi="Arial" w:cs="Arial"/>
          <w:sz w:val="20"/>
          <w:szCs w:val="20"/>
        </w:rPr>
        <w:t xml:space="preserve"> </w:t>
      </w:r>
      <w:r w:rsidR="00C33589" w:rsidRPr="008B5678">
        <w:rPr>
          <w:rFonts w:ascii="Arial" w:hAnsi="Arial" w:cs="Arial"/>
          <w:sz w:val="20"/>
          <w:szCs w:val="20"/>
        </w:rPr>
        <w:t xml:space="preserve">JUNQUEIRA </w:t>
      </w:r>
      <w:proofErr w:type="spellStart"/>
      <w:proofErr w:type="gramStart"/>
      <w:r w:rsidR="00C33589" w:rsidRPr="008B5678">
        <w:rPr>
          <w:rFonts w:ascii="Arial" w:hAnsi="Arial" w:cs="Arial"/>
          <w:sz w:val="20"/>
          <w:szCs w:val="20"/>
        </w:rPr>
        <w:t>et</w:t>
      </w:r>
      <w:proofErr w:type="spellEnd"/>
      <w:proofErr w:type="gramEnd"/>
      <w:r w:rsidR="00C33589" w:rsidRPr="008B5678">
        <w:rPr>
          <w:rFonts w:ascii="Arial" w:hAnsi="Arial" w:cs="Arial"/>
          <w:sz w:val="20"/>
          <w:szCs w:val="20"/>
        </w:rPr>
        <w:t xml:space="preserve"> al. (2001), </w:t>
      </w:r>
      <w:r w:rsidR="005F37C1" w:rsidRPr="008B5678">
        <w:rPr>
          <w:rFonts w:ascii="Arial" w:hAnsi="Arial" w:cs="Arial"/>
          <w:sz w:val="20"/>
          <w:szCs w:val="20"/>
        </w:rPr>
        <w:t xml:space="preserve"> </w:t>
      </w:r>
      <w:r w:rsidRPr="008B5678">
        <w:rPr>
          <w:rFonts w:ascii="Arial" w:hAnsi="Arial" w:cs="Arial"/>
          <w:sz w:val="20"/>
          <w:szCs w:val="20"/>
        </w:rPr>
        <w:t>verificaram</w:t>
      </w:r>
      <w:r w:rsidR="005F37C1" w:rsidRPr="008B5678">
        <w:rPr>
          <w:rFonts w:ascii="Arial" w:hAnsi="Arial" w:cs="Arial"/>
          <w:sz w:val="20"/>
          <w:szCs w:val="20"/>
        </w:rPr>
        <w:t xml:space="preserve"> que </w:t>
      </w:r>
      <w:r w:rsidR="00531D8F" w:rsidRPr="008B5678">
        <w:rPr>
          <w:rFonts w:ascii="Arial" w:hAnsi="Arial" w:cs="Arial"/>
          <w:sz w:val="20"/>
          <w:szCs w:val="20"/>
        </w:rPr>
        <w:t xml:space="preserve">o substrato apropriado e aplicação de auxina </w:t>
      </w:r>
      <w:r w:rsidR="007C4C8A" w:rsidRPr="008B5678">
        <w:rPr>
          <w:rFonts w:ascii="Arial" w:hAnsi="Arial" w:cs="Arial"/>
          <w:sz w:val="20"/>
          <w:szCs w:val="20"/>
        </w:rPr>
        <w:t>possibilitou a obtenção de</w:t>
      </w:r>
      <w:r w:rsidR="00531D8F" w:rsidRPr="008B5678">
        <w:rPr>
          <w:rFonts w:ascii="Arial" w:hAnsi="Arial" w:cs="Arial"/>
          <w:sz w:val="20"/>
          <w:szCs w:val="20"/>
        </w:rPr>
        <w:t xml:space="preserve"> </w:t>
      </w:r>
      <w:r w:rsidR="00C33589" w:rsidRPr="008B5678">
        <w:rPr>
          <w:rFonts w:ascii="Arial" w:hAnsi="Arial" w:cs="Arial"/>
          <w:sz w:val="20"/>
          <w:szCs w:val="20"/>
        </w:rPr>
        <w:t xml:space="preserve">90% de </w:t>
      </w:r>
      <w:r w:rsidR="00531D8F" w:rsidRPr="008B5678">
        <w:rPr>
          <w:rFonts w:ascii="Arial" w:hAnsi="Arial" w:cs="Arial"/>
          <w:sz w:val="20"/>
          <w:szCs w:val="20"/>
        </w:rPr>
        <w:t>estacas</w:t>
      </w:r>
      <w:r w:rsidR="00C33589" w:rsidRPr="008B5678">
        <w:rPr>
          <w:rFonts w:ascii="Arial" w:hAnsi="Arial" w:cs="Arial"/>
          <w:sz w:val="20"/>
          <w:szCs w:val="20"/>
        </w:rPr>
        <w:t xml:space="preserve"> aptas para o plantio no campo</w:t>
      </w:r>
      <w:r w:rsidR="007C4C8A" w:rsidRPr="008B5678">
        <w:rPr>
          <w:rFonts w:ascii="Arial" w:hAnsi="Arial" w:cs="Arial"/>
          <w:sz w:val="20"/>
          <w:szCs w:val="20"/>
        </w:rPr>
        <w:t>.</w:t>
      </w:r>
    </w:p>
    <w:p w:rsidR="00761A4D" w:rsidRPr="008B5678" w:rsidRDefault="00190589" w:rsidP="00371D79">
      <w:pPr>
        <w:autoSpaceDE w:val="0"/>
        <w:spacing w:line="480" w:lineRule="auto"/>
        <w:ind w:firstLine="708"/>
        <w:rPr>
          <w:rFonts w:ascii="Arial" w:hAnsi="Arial" w:cs="Arial"/>
          <w:sz w:val="20"/>
          <w:szCs w:val="20"/>
        </w:rPr>
      </w:pPr>
      <w:r w:rsidRPr="008B5678">
        <w:rPr>
          <w:rFonts w:ascii="Arial" w:hAnsi="Arial" w:cs="Arial"/>
          <w:iCs/>
          <w:sz w:val="20"/>
          <w:szCs w:val="20"/>
        </w:rPr>
        <w:t xml:space="preserve">As plantas de maracujá-doce obtidas por estaquia apresentaram maior diâmetro do caule, altura e o número de folhas em relação às plantas obtidas por sementes, podendo contribuir para a formação de um pomar mais vigoroso e possivelmente mais produtivo (RONCATTO </w:t>
      </w:r>
      <w:proofErr w:type="spellStart"/>
      <w:proofErr w:type="gramStart"/>
      <w:r w:rsidRPr="008B5678">
        <w:rPr>
          <w:rFonts w:ascii="Arial" w:hAnsi="Arial" w:cs="Arial"/>
          <w:iCs/>
          <w:sz w:val="20"/>
          <w:szCs w:val="20"/>
        </w:rPr>
        <w:t>et</w:t>
      </w:r>
      <w:proofErr w:type="spellEnd"/>
      <w:proofErr w:type="gramEnd"/>
      <w:r w:rsidRPr="008B5678">
        <w:rPr>
          <w:rFonts w:ascii="Arial" w:hAnsi="Arial" w:cs="Arial"/>
          <w:iCs/>
          <w:sz w:val="20"/>
          <w:szCs w:val="20"/>
        </w:rPr>
        <w:t xml:space="preserve"> al., </w:t>
      </w:r>
      <w:r w:rsidR="00761A4D" w:rsidRPr="008B5678">
        <w:rPr>
          <w:rFonts w:ascii="Arial" w:hAnsi="Arial" w:cs="Arial"/>
          <w:iCs/>
          <w:sz w:val="20"/>
          <w:szCs w:val="20"/>
        </w:rPr>
        <w:t>2008</w:t>
      </w:r>
      <w:r w:rsidRPr="008B5678">
        <w:rPr>
          <w:rFonts w:ascii="Arial" w:hAnsi="Arial" w:cs="Arial"/>
          <w:iCs/>
          <w:sz w:val="20"/>
          <w:szCs w:val="20"/>
        </w:rPr>
        <w:t>)</w:t>
      </w:r>
      <w:r w:rsidR="00365B3D" w:rsidRPr="008B5678">
        <w:rPr>
          <w:rFonts w:ascii="Arial" w:hAnsi="Arial" w:cs="Arial"/>
          <w:iCs/>
          <w:sz w:val="20"/>
          <w:szCs w:val="20"/>
        </w:rPr>
        <w:t>.</w:t>
      </w:r>
    </w:p>
    <w:p w:rsidR="00322163" w:rsidRPr="008B5678" w:rsidRDefault="00CD5C8B" w:rsidP="00371D79">
      <w:pPr>
        <w:autoSpaceDE w:val="0"/>
        <w:autoSpaceDN w:val="0"/>
        <w:adjustRightInd w:val="0"/>
        <w:spacing w:line="480" w:lineRule="auto"/>
        <w:ind w:firstLine="708"/>
        <w:rPr>
          <w:rFonts w:ascii="Arial" w:hAnsi="Arial" w:cs="Arial"/>
          <w:sz w:val="20"/>
          <w:szCs w:val="20"/>
        </w:rPr>
      </w:pPr>
      <w:r w:rsidRPr="008B5678">
        <w:rPr>
          <w:rFonts w:ascii="Arial" w:hAnsi="Arial" w:cs="Arial"/>
          <w:color w:val="000000"/>
          <w:sz w:val="20"/>
          <w:szCs w:val="20"/>
        </w:rPr>
        <w:t>Sendo assim</w:t>
      </w:r>
      <w:r w:rsidR="00EF77AF" w:rsidRPr="008B5678">
        <w:rPr>
          <w:rFonts w:ascii="Arial" w:hAnsi="Arial" w:cs="Arial"/>
          <w:color w:val="000000"/>
          <w:sz w:val="20"/>
          <w:szCs w:val="20"/>
        </w:rPr>
        <w:t xml:space="preserve">, </w:t>
      </w:r>
      <w:r w:rsidR="0016199E" w:rsidRPr="008B5678">
        <w:rPr>
          <w:rFonts w:ascii="Arial" w:hAnsi="Arial" w:cs="Arial"/>
          <w:color w:val="000000"/>
          <w:sz w:val="20"/>
          <w:szCs w:val="20"/>
        </w:rPr>
        <w:t>avaliou</w:t>
      </w:r>
      <w:r w:rsidR="00A002B6" w:rsidRPr="008B5678">
        <w:rPr>
          <w:rFonts w:ascii="Arial" w:hAnsi="Arial" w:cs="Arial"/>
          <w:color w:val="000000"/>
          <w:sz w:val="20"/>
          <w:szCs w:val="20"/>
        </w:rPr>
        <w:t>-se</w:t>
      </w:r>
      <w:r w:rsidR="00EF77AF" w:rsidRPr="008B5678">
        <w:rPr>
          <w:rFonts w:ascii="Arial" w:hAnsi="Arial" w:cs="Arial"/>
          <w:color w:val="000000"/>
          <w:sz w:val="20"/>
          <w:szCs w:val="20"/>
        </w:rPr>
        <w:t xml:space="preserve"> </w:t>
      </w:r>
      <w:r w:rsidR="00190589" w:rsidRPr="008B5678">
        <w:rPr>
          <w:rFonts w:ascii="Arial" w:hAnsi="Arial" w:cs="Arial"/>
          <w:color w:val="000000"/>
          <w:sz w:val="20"/>
          <w:szCs w:val="20"/>
        </w:rPr>
        <w:t xml:space="preserve">aplicação </w:t>
      </w:r>
      <w:r w:rsidR="00EF77AF" w:rsidRPr="008B5678">
        <w:rPr>
          <w:rFonts w:ascii="Arial" w:hAnsi="Arial" w:cs="Arial"/>
          <w:color w:val="000000"/>
          <w:sz w:val="20"/>
          <w:szCs w:val="20"/>
        </w:rPr>
        <w:t xml:space="preserve">de </w:t>
      </w:r>
      <w:r w:rsidR="0016199E" w:rsidRPr="008B5678">
        <w:rPr>
          <w:rFonts w:ascii="Arial" w:hAnsi="Arial" w:cs="Arial"/>
          <w:color w:val="000000"/>
          <w:sz w:val="20"/>
          <w:szCs w:val="20"/>
        </w:rPr>
        <w:t xml:space="preserve">ácido </w:t>
      </w:r>
      <w:proofErr w:type="spellStart"/>
      <w:r w:rsidR="0016199E" w:rsidRPr="008B5678">
        <w:rPr>
          <w:rFonts w:ascii="Arial" w:hAnsi="Arial" w:cs="Arial"/>
          <w:color w:val="000000"/>
          <w:sz w:val="20"/>
          <w:szCs w:val="20"/>
        </w:rPr>
        <w:t>indo</w:t>
      </w:r>
      <w:r w:rsidR="000B6B06" w:rsidRPr="008B5678">
        <w:rPr>
          <w:rFonts w:ascii="Arial" w:hAnsi="Arial" w:cs="Arial"/>
          <w:color w:val="000000"/>
          <w:sz w:val="20"/>
          <w:szCs w:val="20"/>
        </w:rPr>
        <w:t>l</w:t>
      </w:r>
      <w:r w:rsidR="00190589" w:rsidRPr="008B5678">
        <w:rPr>
          <w:rFonts w:ascii="Arial" w:hAnsi="Arial" w:cs="Arial"/>
          <w:color w:val="000000"/>
          <w:sz w:val="20"/>
          <w:szCs w:val="20"/>
        </w:rPr>
        <w:t>il</w:t>
      </w:r>
      <w:r w:rsidR="0016199E" w:rsidRPr="008B5678">
        <w:rPr>
          <w:rFonts w:ascii="Arial" w:hAnsi="Arial" w:cs="Arial"/>
          <w:color w:val="000000"/>
          <w:sz w:val="20"/>
          <w:szCs w:val="20"/>
        </w:rPr>
        <w:t>bultírico</w:t>
      </w:r>
      <w:proofErr w:type="spellEnd"/>
      <w:r w:rsidR="0016199E" w:rsidRPr="008B5678">
        <w:rPr>
          <w:rFonts w:ascii="Arial" w:hAnsi="Arial" w:cs="Arial"/>
          <w:color w:val="000000"/>
          <w:sz w:val="20"/>
          <w:szCs w:val="20"/>
        </w:rPr>
        <w:t xml:space="preserve"> </w:t>
      </w:r>
      <w:r w:rsidR="000F4415" w:rsidRPr="008B5678">
        <w:rPr>
          <w:rFonts w:ascii="Arial" w:hAnsi="Arial" w:cs="Arial"/>
          <w:color w:val="000000"/>
          <w:sz w:val="20"/>
          <w:szCs w:val="20"/>
        </w:rPr>
        <w:t xml:space="preserve">e da presença de folhas </w:t>
      </w:r>
      <w:r w:rsidR="00A002B6" w:rsidRPr="008B5678">
        <w:rPr>
          <w:rFonts w:ascii="Arial" w:hAnsi="Arial" w:cs="Arial"/>
          <w:color w:val="000000"/>
          <w:sz w:val="20"/>
          <w:szCs w:val="20"/>
        </w:rPr>
        <w:t>no enraizamento de</w:t>
      </w:r>
      <w:r w:rsidR="00EF77AF" w:rsidRPr="008B5678">
        <w:rPr>
          <w:rFonts w:ascii="Arial" w:hAnsi="Arial" w:cs="Arial"/>
          <w:color w:val="000000"/>
          <w:sz w:val="20"/>
          <w:szCs w:val="20"/>
        </w:rPr>
        <w:t xml:space="preserve"> estacas</w:t>
      </w:r>
      <w:r w:rsidR="0016199E" w:rsidRPr="008B5678">
        <w:rPr>
          <w:rFonts w:ascii="Arial" w:hAnsi="Arial" w:cs="Arial"/>
          <w:color w:val="000000"/>
          <w:sz w:val="20"/>
          <w:szCs w:val="20"/>
        </w:rPr>
        <w:t xml:space="preserve"> caulinares</w:t>
      </w:r>
      <w:r w:rsidR="00A75AF6" w:rsidRPr="008B5678">
        <w:rPr>
          <w:rFonts w:ascii="Arial" w:hAnsi="Arial" w:cs="Arial"/>
          <w:color w:val="000000"/>
          <w:sz w:val="20"/>
          <w:szCs w:val="20"/>
        </w:rPr>
        <w:t xml:space="preserve"> de</w:t>
      </w:r>
      <w:r w:rsidR="000B6B06" w:rsidRPr="008B5678">
        <w:rPr>
          <w:rFonts w:ascii="Arial" w:hAnsi="Arial" w:cs="Arial"/>
          <w:color w:val="000000"/>
          <w:sz w:val="20"/>
          <w:szCs w:val="20"/>
        </w:rPr>
        <w:t xml:space="preserve"> </w:t>
      </w:r>
      <w:r w:rsidR="00A75AF6" w:rsidRPr="008B5678">
        <w:rPr>
          <w:rFonts w:ascii="Arial" w:hAnsi="Arial" w:cs="Arial"/>
          <w:color w:val="000000"/>
          <w:sz w:val="20"/>
          <w:szCs w:val="20"/>
        </w:rPr>
        <w:t>maracujá-doce (</w:t>
      </w:r>
      <w:r w:rsidR="00A75AF6" w:rsidRPr="008B5678">
        <w:rPr>
          <w:rFonts w:ascii="Arial" w:hAnsi="Arial" w:cs="Arial"/>
          <w:i/>
          <w:sz w:val="20"/>
          <w:szCs w:val="20"/>
        </w:rPr>
        <w:t xml:space="preserve">Passiflora </w:t>
      </w:r>
      <w:proofErr w:type="spellStart"/>
      <w:r w:rsidR="00A75AF6" w:rsidRPr="008B5678">
        <w:rPr>
          <w:rFonts w:ascii="Arial" w:hAnsi="Arial" w:cs="Arial"/>
          <w:i/>
          <w:sz w:val="20"/>
          <w:szCs w:val="20"/>
        </w:rPr>
        <w:t>alata</w:t>
      </w:r>
      <w:proofErr w:type="spellEnd"/>
      <w:r w:rsidR="00A75AF6" w:rsidRPr="008B5678">
        <w:rPr>
          <w:rFonts w:ascii="Arial" w:hAnsi="Arial" w:cs="Arial"/>
          <w:sz w:val="20"/>
          <w:szCs w:val="20"/>
        </w:rPr>
        <w:t xml:space="preserve"> Curtis</w:t>
      </w:r>
      <w:r w:rsidR="00A75AF6" w:rsidRPr="008B5678">
        <w:rPr>
          <w:rFonts w:ascii="Arial" w:hAnsi="Arial" w:cs="Arial"/>
          <w:color w:val="000000"/>
          <w:sz w:val="20"/>
          <w:szCs w:val="20"/>
        </w:rPr>
        <w:t>)</w:t>
      </w:r>
      <w:r w:rsidR="00EF77AF" w:rsidRPr="008B5678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371D79" w:rsidRDefault="00371D79" w:rsidP="00371D79">
      <w:pPr>
        <w:spacing w:line="480" w:lineRule="auto"/>
        <w:rPr>
          <w:rFonts w:ascii="Arial" w:hAnsi="Arial" w:cs="Arial"/>
          <w:color w:val="000000"/>
          <w:sz w:val="20"/>
          <w:szCs w:val="20"/>
        </w:rPr>
      </w:pPr>
    </w:p>
    <w:p w:rsidR="00371D79" w:rsidRDefault="00371D79" w:rsidP="00371D79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:rsidR="00783F02" w:rsidRPr="008B5678" w:rsidRDefault="009E1D30" w:rsidP="009E1D30">
      <w:pPr>
        <w:spacing w:line="480" w:lineRule="auto"/>
        <w:jc w:val="left"/>
        <w:rPr>
          <w:rFonts w:ascii="Arial" w:hAnsi="Arial" w:cs="Arial"/>
          <w:b/>
          <w:sz w:val="20"/>
          <w:szCs w:val="20"/>
        </w:rPr>
      </w:pPr>
      <w:r w:rsidRPr="008B5678">
        <w:rPr>
          <w:rFonts w:ascii="Arial" w:hAnsi="Arial" w:cs="Arial"/>
          <w:b/>
          <w:sz w:val="20"/>
          <w:szCs w:val="20"/>
        </w:rPr>
        <w:t>Material e métodos</w:t>
      </w:r>
    </w:p>
    <w:p w:rsidR="00783F02" w:rsidRDefault="00783F02" w:rsidP="00371D79">
      <w:pPr>
        <w:spacing w:line="480" w:lineRule="auto"/>
        <w:ind w:firstLine="709"/>
        <w:rPr>
          <w:rFonts w:ascii="Arial" w:hAnsi="Arial" w:cs="Arial"/>
          <w:sz w:val="20"/>
          <w:szCs w:val="20"/>
        </w:rPr>
      </w:pPr>
    </w:p>
    <w:p w:rsidR="00FC698D" w:rsidRPr="008B5678" w:rsidRDefault="00FC698D" w:rsidP="00371D79">
      <w:pPr>
        <w:spacing w:line="480" w:lineRule="auto"/>
        <w:ind w:firstLine="709"/>
        <w:rPr>
          <w:rFonts w:ascii="Arial" w:hAnsi="Arial" w:cs="Arial"/>
          <w:sz w:val="20"/>
          <w:szCs w:val="20"/>
        </w:rPr>
      </w:pPr>
    </w:p>
    <w:p w:rsidR="00783F02" w:rsidRPr="008B5678" w:rsidRDefault="009F757C" w:rsidP="00371D79">
      <w:pPr>
        <w:pStyle w:val="Padro"/>
        <w:spacing w:line="480" w:lineRule="auto"/>
        <w:ind w:firstLine="708"/>
        <w:jc w:val="both"/>
        <w:rPr>
          <w:rFonts w:ascii="Arial" w:hAnsi="Arial" w:cs="Arial"/>
          <w:sz w:val="20"/>
          <w:szCs w:val="20"/>
          <w:lang w:eastAsia="en-US" w:bidi="ar-SA"/>
        </w:rPr>
      </w:pPr>
      <w:r w:rsidRPr="008B5678">
        <w:rPr>
          <w:rFonts w:ascii="Arial" w:hAnsi="Arial" w:cs="Arial"/>
          <w:sz w:val="20"/>
          <w:szCs w:val="20"/>
          <w:lang w:eastAsia="en-US" w:bidi="ar-SA"/>
        </w:rPr>
        <w:t>O experimento foi realizado</w:t>
      </w:r>
      <w:r w:rsidR="00054AAF">
        <w:rPr>
          <w:rFonts w:ascii="Arial" w:hAnsi="Arial" w:cs="Arial"/>
          <w:sz w:val="20"/>
          <w:szCs w:val="20"/>
          <w:lang w:eastAsia="en-US" w:bidi="ar-SA"/>
        </w:rPr>
        <w:t xml:space="preserve"> no Vale do São Patrício, na cidade de</w:t>
      </w:r>
      <w:r w:rsidR="00D531C6" w:rsidRPr="008B5678">
        <w:rPr>
          <w:rFonts w:ascii="Arial" w:hAnsi="Arial" w:cs="Arial"/>
          <w:sz w:val="20"/>
          <w:szCs w:val="20"/>
          <w:lang w:eastAsia="en-US" w:bidi="ar-SA"/>
        </w:rPr>
        <w:t xml:space="preserve"> </w:t>
      </w:r>
      <w:r w:rsidR="00D531C6" w:rsidRPr="008B5678">
        <w:rPr>
          <w:rFonts w:ascii="Arial" w:hAnsi="Arial" w:cs="Arial"/>
          <w:sz w:val="20"/>
          <w:szCs w:val="20"/>
        </w:rPr>
        <w:t>Ceres, GO</w:t>
      </w:r>
      <w:r w:rsidR="00000C49" w:rsidRPr="008B5678">
        <w:rPr>
          <w:rFonts w:ascii="Arial" w:hAnsi="Arial" w:cs="Arial"/>
          <w:sz w:val="20"/>
          <w:szCs w:val="20"/>
          <w:lang w:eastAsia="en-US" w:bidi="ar-SA"/>
        </w:rPr>
        <w:t>,</w:t>
      </w:r>
      <w:r w:rsidR="00783F02" w:rsidRPr="008B5678">
        <w:rPr>
          <w:rFonts w:ascii="Arial" w:hAnsi="Arial" w:cs="Arial"/>
          <w:sz w:val="20"/>
          <w:szCs w:val="20"/>
          <w:lang w:eastAsia="en-US" w:bidi="ar-SA"/>
        </w:rPr>
        <w:t xml:space="preserve"> em canteiro de pro</w:t>
      </w:r>
      <w:r w:rsidR="00D531C6" w:rsidRPr="008B5678">
        <w:rPr>
          <w:rFonts w:ascii="Arial" w:hAnsi="Arial" w:cs="Arial"/>
          <w:sz w:val="20"/>
          <w:szCs w:val="20"/>
          <w:lang w:eastAsia="en-US" w:bidi="ar-SA"/>
        </w:rPr>
        <w:t>pagação</w:t>
      </w:r>
      <w:r w:rsidR="00000C49" w:rsidRPr="008B5678">
        <w:rPr>
          <w:rFonts w:ascii="Arial" w:hAnsi="Arial" w:cs="Arial"/>
          <w:sz w:val="20"/>
          <w:szCs w:val="20"/>
          <w:lang w:eastAsia="en-US" w:bidi="ar-SA"/>
        </w:rPr>
        <w:t xml:space="preserve"> contendo areia como substrato,</w:t>
      </w:r>
      <w:r w:rsidR="00D531C6" w:rsidRPr="008B5678">
        <w:rPr>
          <w:rFonts w:ascii="Arial" w:hAnsi="Arial" w:cs="Arial"/>
          <w:sz w:val="20"/>
          <w:szCs w:val="20"/>
          <w:lang w:eastAsia="en-US" w:bidi="ar-SA"/>
        </w:rPr>
        <w:t xml:space="preserve"> coberto com polietileno, </w:t>
      </w:r>
      <w:r w:rsidR="00000C49" w:rsidRPr="008B5678">
        <w:rPr>
          <w:rFonts w:ascii="Arial" w:hAnsi="Arial" w:cs="Arial"/>
          <w:sz w:val="20"/>
          <w:szCs w:val="20"/>
        </w:rPr>
        <w:t>e</w:t>
      </w:r>
      <w:r w:rsidR="00C10F02" w:rsidRPr="008B5678">
        <w:rPr>
          <w:rFonts w:ascii="Arial" w:hAnsi="Arial" w:cs="Arial"/>
          <w:sz w:val="20"/>
          <w:szCs w:val="20"/>
        </w:rPr>
        <w:t xml:space="preserve"> </w:t>
      </w:r>
      <w:r w:rsidR="00D17ABE" w:rsidRPr="008B5678">
        <w:rPr>
          <w:rFonts w:ascii="Arial" w:hAnsi="Arial" w:cs="Arial"/>
          <w:sz w:val="20"/>
          <w:szCs w:val="20"/>
        </w:rPr>
        <w:t>nebulização intermitente</w:t>
      </w:r>
      <w:r w:rsidR="00000C49" w:rsidRPr="008B5678">
        <w:rPr>
          <w:rFonts w:ascii="Arial" w:hAnsi="Arial" w:cs="Arial"/>
          <w:sz w:val="20"/>
          <w:szCs w:val="20"/>
        </w:rPr>
        <w:t xml:space="preserve"> com intervalos de 40 minutos</w:t>
      </w:r>
      <w:r w:rsidR="00D531C6" w:rsidRPr="008B5678">
        <w:rPr>
          <w:rFonts w:ascii="Arial" w:hAnsi="Arial" w:cs="Arial"/>
          <w:sz w:val="20"/>
          <w:szCs w:val="20"/>
        </w:rPr>
        <w:t>.</w:t>
      </w:r>
    </w:p>
    <w:p w:rsidR="00E073A2" w:rsidRPr="008B5678" w:rsidRDefault="00000C49" w:rsidP="00371D79">
      <w:pPr>
        <w:pStyle w:val="Padro"/>
        <w:spacing w:line="48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B5678">
        <w:rPr>
          <w:rFonts w:ascii="Arial" w:hAnsi="Arial" w:cs="Arial"/>
          <w:sz w:val="20"/>
          <w:szCs w:val="20"/>
          <w:lang w:eastAsia="en-US" w:bidi="ar-SA"/>
        </w:rPr>
        <w:t>Os ramos</w:t>
      </w:r>
      <w:r w:rsidR="00D531C6" w:rsidRPr="008B5678">
        <w:rPr>
          <w:rFonts w:ascii="Arial" w:hAnsi="Arial" w:cs="Arial"/>
          <w:sz w:val="20"/>
          <w:szCs w:val="20"/>
          <w:lang w:eastAsia="en-US" w:bidi="ar-SA"/>
        </w:rPr>
        <w:t xml:space="preserve"> foram </w:t>
      </w:r>
      <w:r w:rsidR="0016199E" w:rsidRPr="008B5678">
        <w:rPr>
          <w:rFonts w:ascii="Arial" w:hAnsi="Arial" w:cs="Arial"/>
          <w:sz w:val="20"/>
          <w:szCs w:val="20"/>
          <w:lang w:eastAsia="en-US" w:bidi="ar-SA"/>
        </w:rPr>
        <w:t>coletad</w:t>
      </w:r>
      <w:r w:rsidRPr="008B5678">
        <w:rPr>
          <w:rFonts w:ascii="Arial" w:hAnsi="Arial" w:cs="Arial"/>
          <w:sz w:val="20"/>
          <w:szCs w:val="20"/>
          <w:lang w:eastAsia="en-US" w:bidi="ar-SA"/>
        </w:rPr>
        <w:t>o</w:t>
      </w:r>
      <w:r w:rsidR="0016199E" w:rsidRPr="008B5678">
        <w:rPr>
          <w:rFonts w:ascii="Arial" w:hAnsi="Arial" w:cs="Arial"/>
          <w:sz w:val="20"/>
          <w:szCs w:val="20"/>
          <w:lang w:eastAsia="en-US" w:bidi="ar-SA"/>
        </w:rPr>
        <w:t>s</w:t>
      </w:r>
      <w:r w:rsidR="00C10F02" w:rsidRPr="008B5678">
        <w:rPr>
          <w:rFonts w:ascii="Arial" w:hAnsi="Arial" w:cs="Arial"/>
          <w:sz w:val="20"/>
          <w:szCs w:val="20"/>
          <w:lang w:eastAsia="en-US" w:bidi="ar-SA"/>
        </w:rPr>
        <w:t xml:space="preserve"> </w:t>
      </w:r>
      <w:r w:rsidR="00D531C6" w:rsidRPr="008B5678">
        <w:rPr>
          <w:rFonts w:ascii="Arial" w:hAnsi="Arial" w:cs="Arial"/>
          <w:sz w:val="20"/>
          <w:szCs w:val="20"/>
          <w:lang w:eastAsia="en-US" w:bidi="ar-SA"/>
        </w:rPr>
        <w:t xml:space="preserve">de uma planta matriz </w:t>
      </w:r>
      <w:r w:rsidR="00186EAA" w:rsidRPr="008B5678">
        <w:rPr>
          <w:rFonts w:ascii="Arial" w:hAnsi="Arial" w:cs="Arial"/>
          <w:sz w:val="20"/>
          <w:szCs w:val="20"/>
          <w:lang w:eastAsia="en-US" w:bidi="ar-SA"/>
        </w:rPr>
        <w:t>na cidade de</w:t>
      </w:r>
      <w:r w:rsidR="00D531C6" w:rsidRPr="008B5678">
        <w:rPr>
          <w:rFonts w:ascii="Arial" w:hAnsi="Arial" w:cs="Arial"/>
          <w:sz w:val="20"/>
          <w:szCs w:val="20"/>
          <w:lang w:eastAsia="en-US" w:bidi="ar-SA"/>
        </w:rPr>
        <w:t xml:space="preserve"> Ceres – GO</w:t>
      </w:r>
      <w:r w:rsidRPr="008B5678">
        <w:rPr>
          <w:rFonts w:ascii="Arial" w:hAnsi="Arial" w:cs="Arial"/>
          <w:sz w:val="20"/>
          <w:szCs w:val="20"/>
          <w:lang w:eastAsia="en-US" w:bidi="ar-SA"/>
        </w:rPr>
        <w:t>,</w:t>
      </w:r>
      <w:r w:rsidR="00D32D28" w:rsidRPr="008B5678">
        <w:rPr>
          <w:rFonts w:ascii="Arial" w:hAnsi="Arial" w:cs="Arial"/>
          <w:sz w:val="20"/>
          <w:szCs w:val="20"/>
          <w:lang w:eastAsia="en-US" w:bidi="ar-SA"/>
        </w:rPr>
        <w:t xml:space="preserve"> </w:t>
      </w:r>
      <w:r w:rsidRPr="008B5678">
        <w:rPr>
          <w:rFonts w:ascii="Arial" w:hAnsi="Arial" w:cs="Arial"/>
          <w:sz w:val="20"/>
          <w:szCs w:val="20"/>
          <w:lang w:eastAsia="en-US" w:bidi="ar-SA"/>
        </w:rPr>
        <w:t>após período reprodutivo</w:t>
      </w:r>
      <w:r w:rsidR="00D32D28" w:rsidRPr="008B5678">
        <w:rPr>
          <w:rFonts w:ascii="Arial" w:hAnsi="Arial" w:cs="Arial"/>
          <w:sz w:val="20"/>
          <w:szCs w:val="20"/>
          <w:lang w:eastAsia="en-US" w:bidi="ar-SA"/>
        </w:rPr>
        <w:t>. A</w:t>
      </w:r>
      <w:r w:rsidRPr="008B5678">
        <w:rPr>
          <w:rFonts w:ascii="Arial" w:hAnsi="Arial" w:cs="Arial"/>
          <w:sz w:val="20"/>
          <w:szCs w:val="20"/>
          <w:lang w:eastAsia="en-US" w:bidi="ar-SA"/>
        </w:rPr>
        <w:t xml:space="preserve">s estacas foram preparadas </w:t>
      </w:r>
      <w:r w:rsidR="00E073A2" w:rsidRPr="008B5678">
        <w:rPr>
          <w:rFonts w:ascii="Arial" w:hAnsi="Arial" w:cs="Arial"/>
          <w:sz w:val="20"/>
          <w:szCs w:val="20"/>
        </w:rPr>
        <w:t>de forma que cada</w:t>
      </w:r>
      <w:r w:rsidR="00C10F02" w:rsidRPr="008B5678">
        <w:rPr>
          <w:rFonts w:ascii="Arial" w:hAnsi="Arial" w:cs="Arial"/>
          <w:sz w:val="20"/>
          <w:szCs w:val="20"/>
        </w:rPr>
        <w:t xml:space="preserve"> uma apresentasse entre 10 e 15</w:t>
      </w:r>
      <w:r w:rsidR="00D32D28" w:rsidRPr="008B5678">
        <w:rPr>
          <w:rFonts w:ascii="Arial" w:hAnsi="Arial" w:cs="Arial"/>
          <w:sz w:val="20"/>
          <w:szCs w:val="20"/>
        </w:rPr>
        <w:t xml:space="preserve"> </w:t>
      </w:r>
      <w:r w:rsidR="00E073A2" w:rsidRPr="008B5678">
        <w:rPr>
          <w:rFonts w:ascii="Arial" w:hAnsi="Arial" w:cs="Arial"/>
          <w:sz w:val="20"/>
          <w:szCs w:val="20"/>
        </w:rPr>
        <w:t>cm</w:t>
      </w:r>
      <w:r w:rsidR="00C10F02" w:rsidRPr="008B5678">
        <w:rPr>
          <w:rFonts w:ascii="Arial" w:hAnsi="Arial" w:cs="Arial"/>
          <w:sz w:val="20"/>
          <w:szCs w:val="20"/>
        </w:rPr>
        <w:t xml:space="preserve"> </w:t>
      </w:r>
      <w:r w:rsidRPr="008B5678">
        <w:rPr>
          <w:rFonts w:ascii="Arial" w:hAnsi="Arial" w:cs="Arial"/>
          <w:sz w:val="20"/>
          <w:szCs w:val="20"/>
        </w:rPr>
        <w:t xml:space="preserve">de comprimento </w:t>
      </w:r>
      <w:r w:rsidR="00E073A2" w:rsidRPr="008B5678">
        <w:rPr>
          <w:rFonts w:ascii="Arial" w:hAnsi="Arial" w:cs="Arial"/>
          <w:sz w:val="20"/>
          <w:szCs w:val="20"/>
        </w:rPr>
        <w:t>e quatro gemas</w:t>
      </w:r>
      <w:r w:rsidR="00525B56" w:rsidRPr="008B5678">
        <w:rPr>
          <w:rFonts w:ascii="Arial" w:hAnsi="Arial" w:cs="Arial"/>
          <w:sz w:val="20"/>
          <w:szCs w:val="20"/>
        </w:rPr>
        <w:t>. C</w:t>
      </w:r>
      <w:r w:rsidR="000F4415" w:rsidRPr="008B5678">
        <w:rPr>
          <w:rFonts w:ascii="Arial" w:hAnsi="Arial" w:cs="Arial"/>
          <w:sz w:val="20"/>
          <w:szCs w:val="20"/>
        </w:rPr>
        <w:t>erca de 40 cm da extremidade dos ramos foi descartada</w:t>
      </w:r>
      <w:r w:rsidR="00E073A2" w:rsidRPr="008B5678">
        <w:rPr>
          <w:rFonts w:ascii="Arial" w:hAnsi="Arial" w:cs="Arial"/>
          <w:sz w:val="20"/>
          <w:szCs w:val="20"/>
        </w:rPr>
        <w:t xml:space="preserve">. </w:t>
      </w:r>
      <w:r w:rsidRPr="008B5678">
        <w:rPr>
          <w:rFonts w:ascii="Arial" w:hAnsi="Arial" w:cs="Arial"/>
          <w:sz w:val="20"/>
          <w:szCs w:val="20"/>
        </w:rPr>
        <w:t xml:space="preserve">Nos tratamentos </w:t>
      </w:r>
      <w:r w:rsidR="00525B56" w:rsidRPr="008B5678">
        <w:rPr>
          <w:rFonts w:ascii="Arial" w:hAnsi="Arial" w:cs="Arial"/>
          <w:sz w:val="20"/>
          <w:szCs w:val="20"/>
        </w:rPr>
        <w:t xml:space="preserve">com </w:t>
      </w:r>
      <w:r w:rsidRPr="008B5678">
        <w:rPr>
          <w:rFonts w:ascii="Arial" w:hAnsi="Arial" w:cs="Arial"/>
          <w:sz w:val="20"/>
          <w:szCs w:val="20"/>
        </w:rPr>
        <w:t>estacas com folhas</w:t>
      </w:r>
      <w:r w:rsidR="00D372B2" w:rsidRPr="008B5678">
        <w:rPr>
          <w:rFonts w:ascii="Arial" w:hAnsi="Arial" w:cs="Arial"/>
          <w:sz w:val="20"/>
          <w:szCs w:val="20"/>
        </w:rPr>
        <w:t xml:space="preserve">, </w:t>
      </w:r>
      <w:r w:rsidR="00EF351F" w:rsidRPr="008B5678">
        <w:rPr>
          <w:rFonts w:ascii="Arial" w:hAnsi="Arial" w:cs="Arial"/>
          <w:sz w:val="20"/>
          <w:szCs w:val="20"/>
        </w:rPr>
        <w:t>manteve</w:t>
      </w:r>
      <w:r w:rsidR="00D372B2" w:rsidRPr="008B5678">
        <w:rPr>
          <w:rFonts w:ascii="Arial" w:hAnsi="Arial" w:cs="Arial"/>
          <w:sz w:val="20"/>
          <w:szCs w:val="20"/>
        </w:rPr>
        <w:t xml:space="preserve">-se </w:t>
      </w:r>
      <w:r w:rsidR="00E073A2" w:rsidRPr="008B5678">
        <w:rPr>
          <w:rFonts w:ascii="Arial" w:hAnsi="Arial" w:cs="Arial"/>
          <w:sz w:val="20"/>
          <w:szCs w:val="20"/>
        </w:rPr>
        <w:t xml:space="preserve">a presença de </w:t>
      </w:r>
      <w:r w:rsidR="00EF351F" w:rsidRPr="008B5678">
        <w:rPr>
          <w:rFonts w:ascii="Arial" w:hAnsi="Arial" w:cs="Arial"/>
          <w:sz w:val="20"/>
          <w:szCs w:val="20"/>
        </w:rPr>
        <w:t xml:space="preserve">um par de </w:t>
      </w:r>
      <w:r w:rsidR="00E073A2" w:rsidRPr="008B5678">
        <w:rPr>
          <w:rFonts w:ascii="Arial" w:hAnsi="Arial" w:cs="Arial"/>
          <w:sz w:val="20"/>
          <w:szCs w:val="20"/>
        </w:rPr>
        <w:t>folhas</w:t>
      </w:r>
      <w:r w:rsidR="00D32D28" w:rsidRPr="008B5678">
        <w:rPr>
          <w:rFonts w:ascii="Arial" w:hAnsi="Arial" w:cs="Arial"/>
          <w:sz w:val="20"/>
          <w:szCs w:val="20"/>
        </w:rPr>
        <w:t xml:space="preserve"> </w:t>
      </w:r>
      <w:r w:rsidR="00EF351F" w:rsidRPr="008B5678">
        <w:rPr>
          <w:rFonts w:ascii="Arial" w:hAnsi="Arial" w:cs="Arial"/>
          <w:sz w:val="20"/>
          <w:szCs w:val="20"/>
        </w:rPr>
        <w:t xml:space="preserve">na </w:t>
      </w:r>
      <w:r w:rsidR="00D32D28" w:rsidRPr="008B5678">
        <w:rPr>
          <w:rFonts w:ascii="Arial" w:hAnsi="Arial" w:cs="Arial"/>
          <w:sz w:val="20"/>
          <w:szCs w:val="20"/>
        </w:rPr>
        <w:t xml:space="preserve">extremidade </w:t>
      </w:r>
      <w:r w:rsidR="00EF351F" w:rsidRPr="008B5678">
        <w:rPr>
          <w:rFonts w:ascii="Arial" w:hAnsi="Arial" w:cs="Arial"/>
          <w:sz w:val="20"/>
          <w:szCs w:val="20"/>
        </w:rPr>
        <w:t>apical da estaca</w:t>
      </w:r>
      <w:r w:rsidR="00E073A2" w:rsidRPr="008B5678">
        <w:rPr>
          <w:rFonts w:ascii="Arial" w:hAnsi="Arial" w:cs="Arial"/>
          <w:sz w:val="20"/>
          <w:szCs w:val="20"/>
        </w:rPr>
        <w:t>.</w:t>
      </w:r>
    </w:p>
    <w:p w:rsidR="00EF351F" w:rsidRPr="008B5678" w:rsidRDefault="00525B56" w:rsidP="00371D79">
      <w:pPr>
        <w:spacing w:line="480" w:lineRule="auto"/>
        <w:ind w:firstLine="708"/>
        <w:rPr>
          <w:rFonts w:ascii="Arial" w:hAnsi="Arial" w:cs="Arial"/>
          <w:sz w:val="20"/>
          <w:szCs w:val="20"/>
        </w:rPr>
      </w:pPr>
      <w:r w:rsidRPr="008B5678">
        <w:rPr>
          <w:rFonts w:ascii="Arial" w:hAnsi="Arial" w:cs="Arial"/>
          <w:sz w:val="20"/>
          <w:szCs w:val="20"/>
        </w:rPr>
        <w:lastRenderedPageBreak/>
        <w:t>A</w:t>
      </w:r>
      <w:r w:rsidR="00EF351F" w:rsidRPr="008B5678">
        <w:rPr>
          <w:rFonts w:ascii="Arial" w:hAnsi="Arial" w:cs="Arial"/>
          <w:sz w:val="20"/>
          <w:szCs w:val="20"/>
        </w:rPr>
        <w:t xml:space="preserve"> base das estacas foi imersa em solução de</w:t>
      </w:r>
      <w:r w:rsidR="00C10F02" w:rsidRPr="008B5678">
        <w:rPr>
          <w:rFonts w:ascii="Arial" w:hAnsi="Arial" w:cs="Arial"/>
          <w:sz w:val="20"/>
          <w:szCs w:val="20"/>
        </w:rPr>
        <w:t xml:space="preserve"> </w:t>
      </w:r>
      <w:r w:rsidR="00EF351F" w:rsidRPr="008B5678">
        <w:rPr>
          <w:rFonts w:ascii="Arial" w:eastAsia="Arial" w:hAnsi="Arial" w:cs="Arial"/>
          <w:sz w:val="20"/>
          <w:szCs w:val="20"/>
        </w:rPr>
        <w:t xml:space="preserve">ácido </w:t>
      </w:r>
      <w:proofErr w:type="spellStart"/>
      <w:r w:rsidR="00EF351F" w:rsidRPr="008B5678">
        <w:rPr>
          <w:rFonts w:ascii="Arial" w:hAnsi="Arial" w:cs="Arial"/>
          <w:sz w:val="20"/>
          <w:szCs w:val="20"/>
        </w:rPr>
        <w:t>indolbultírico</w:t>
      </w:r>
      <w:proofErr w:type="spellEnd"/>
      <w:r w:rsidR="00EF351F" w:rsidRPr="008B5678">
        <w:rPr>
          <w:rFonts w:ascii="Arial" w:hAnsi="Arial" w:cs="Arial"/>
          <w:sz w:val="20"/>
          <w:szCs w:val="20"/>
        </w:rPr>
        <w:t>, nas diversas concentrações, conforme tratamentos propostos, durante cinco</w:t>
      </w:r>
      <w:r w:rsidR="00C10F02" w:rsidRPr="008B5678">
        <w:rPr>
          <w:rFonts w:ascii="Arial" w:hAnsi="Arial" w:cs="Arial"/>
          <w:sz w:val="20"/>
          <w:szCs w:val="20"/>
        </w:rPr>
        <w:t xml:space="preserve"> </w:t>
      </w:r>
      <w:r w:rsidR="00EF351F" w:rsidRPr="008B5678">
        <w:rPr>
          <w:rFonts w:ascii="Arial" w:hAnsi="Arial" w:cs="Arial"/>
          <w:sz w:val="20"/>
          <w:szCs w:val="20"/>
        </w:rPr>
        <w:t xml:space="preserve">segundos, e </w:t>
      </w:r>
      <w:r w:rsidRPr="008B5678">
        <w:rPr>
          <w:rFonts w:ascii="Arial" w:hAnsi="Arial" w:cs="Arial"/>
          <w:sz w:val="20"/>
          <w:szCs w:val="20"/>
        </w:rPr>
        <w:t>posteriormente</w:t>
      </w:r>
      <w:r w:rsidR="00EF351F" w:rsidRPr="008B5678">
        <w:rPr>
          <w:rFonts w:ascii="Arial" w:hAnsi="Arial" w:cs="Arial"/>
          <w:sz w:val="20"/>
          <w:szCs w:val="20"/>
        </w:rPr>
        <w:t xml:space="preserve">, </w:t>
      </w:r>
      <w:r w:rsidR="003E00BA" w:rsidRPr="008B5678">
        <w:rPr>
          <w:rFonts w:ascii="Arial" w:hAnsi="Arial" w:cs="Arial"/>
          <w:sz w:val="20"/>
          <w:szCs w:val="20"/>
        </w:rPr>
        <w:t>o terço basal</w:t>
      </w:r>
      <w:r w:rsidR="00C10F02" w:rsidRPr="008B5678">
        <w:rPr>
          <w:rFonts w:ascii="Arial" w:hAnsi="Arial" w:cs="Arial"/>
          <w:sz w:val="20"/>
          <w:szCs w:val="20"/>
        </w:rPr>
        <w:t xml:space="preserve"> </w:t>
      </w:r>
      <w:r w:rsidR="00EF351F" w:rsidRPr="008B5678">
        <w:rPr>
          <w:rFonts w:ascii="Arial" w:hAnsi="Arial" w:cs="Arial"/>
          <w:sz w:val="20"/>
          <w:szCs w:val="20"/>
        </w:rPr>
        <w:t xml:space="preserve">foi inserido no canteiro de propagação. </w:t>
      </w:r>
    </w:p>
    <w:p w:rsidR="00F71777" w:rsidRPr="008B5678" w:rsidRDefault="00F71777" w:rsidP="00371D79">
      <w:pPr>
        <w:pStyle w:val="Padro"/>
        <w:spacing w:line="480" w:lineRule="auto"/>
        <w:ind w:firstLine="709"/>
        <w:jc w:val="both"/>
        <w:rPr>
          <w:rFonts w:ascii="Arial" w:hAnsi="Arial" w:cs="Arial"/>
          <w:sz w:val="20"/>
          <w:szCs w:val="20"/>
          <w:lang w:eastAsia="en-US" w:bidi="ar-SA"/>
        </w:rPr>
      </w:pPr>
      <w:r w:rsidRPr="008B5678">
        <w:rPr>
          <w:rFonts w:ascii="Arial" w:hAnsi="Arial" w:cs="Arial"/>
          <w:sz w:val="20"/>
          <w:szCs w:val="20"/>
        </w:rPr>
        <w:t>O experimento foi implantado no delineamento de blocos ao acaso, em esquema fatorial 2 x 4, sendo dois tipos de estacas (</w:t>
      </w:r>
      <w:r w:rsidR="00EF351F" w:rsidRPr="008B5678">
        <w:rPr>
          <w:rFonts w:ascii="Arial" w:hAnsi="Arial" w:cs="Arial"/>
          <w:sz w:val="20"/>
          <w:szCs w:val="20"/>
        </w:rPr>
        <w:t xml:space="preserve">com </w:t>
      </w:r>
      <w:r w:rsidR="003E00BA" w:rsidRPr="008B5678">
        <w:rPr>
          <w:rFonts w:ascii="Arial" w:hAnsi="Arial" w:cs="Arial"/>
          <w:sz w:val="20"/>
          <w:szCs w:val="20"/>
        </w:rPr>
        <w:t>ou</w:t>
      </w:r>
      <w:r w:rsidR="00D32D28" w:rsidRPr="008B5678">
        <w:rPr>
          <w:rFonts w:ascii="Arial" w:hAnsi="Arial" w:cs="Arial"/>
          <w:sz w:val="20"/>
          <w:szCs w:val="20"/>
        </w:rPr>
        <w:t xml:space="preserve"> </w:t>
      </w:r>
      <w:r w:rsidRPr="008B5678">
        <w:rPr>
          <w:rFonts w:ascii="Arial" w:hAnsi="Arial" w:cs="Arial"/>
          <w:sz w:val="20"/>
          <w:szCs w:val="20"/>
        </w:rPr>
        <w:t>sem folha</w:t>
      </w:r>
      <w:r w:rsidR="00EF351F" w:rsidRPr="008B5678">
        <w:rPr>
          <w:rFonts w:ascii="Arial" w:hAnsi="Arial" w:cs="Arial"/>
          <w:sz w:val="20"/>
          <w:szCs w:val="20"/>
        </w:rPr>
        <w:t>s</w:t>
      </w:r>
      <w:r w:rsidRPr="008B5678">
        <w:rPr>
          <w:rFonts w:ascii="Arial" w:hAnsi="Arial" w:cs="Arial"/>
          <w:sz w:val="20"/>
          <w:szCs w:val="20"/>
        </w:rPr>
        <w:t xml:space="preserve">), quatro concentrações de ácido </w:t>
      </w:r>
      <w:proofErr w:type="spellStart"/>
      <w:r w:rsidR="00C10F02" w:rsidRPr="008B5678">
        <w:rPr>
          <w:rFonts w:ascii="Arial" w:hAnsi="Arial" w:cs="Arial"/>
          <w:sz w:val="20"/>
          <w:szCs w:val="20"/>
        </w:rPr>
        <w:t>indo</w:t>
      </w:r>
      <w:r w:rsidRPr="008B5678">
        <w:rPr>
          <w:rFonts w:ascii="Arial" w:hAnsi="Arial" w:cs="Arial"/>
          <w:sz w:val="20"/>
          <w:szCs w:val="20"/>
        </w:rPr>
        <w:t>lbultírico</w:t>
      </w:r>
      <w:proofErr w:type="spellEnd"/>
      <w:r w:rsidRPr="008B5678">
        <w:rPr>
          <w:rFonts w:ascii="Arial" w:hAnsi="Arial" w:cs="Arial"/>
          <w:sz w:val="20"/>
          <w:szCs w:val="20"/>
        </w:rPr>
        <w:t xml:space="preserve"> (0, 1000, 2000 e 4000 </w:t>
      </w:r>
      <w:proofErr w:type="spellStart"/>
      <w:proofErr w:type="gramStart"/>
      <w:r w:rsidRPr="008B5678">
        <w:rPr>
          <w:rFonts w:ascii="Arial" w:hAnsi="Arial" w:cs="Arial"/>
          <w:sz w:val="20"/>
          <w:szCs w:val="20"/>
        </w:rPr>
        <w:t>mg</w:t>
      </w:r>
      <w:proofErr w:type="spellEnd"/>
      <w:proofErr w:type="gramEnd"/>
      <w:r w:rsidRPr="008B5678">
        <w:rPr>
          <w:rFonts w:ascii="Arial" w:hAnsi="Arial" w:cs="Arial"/>
          <w:sz w:val="20"/>
          <w:szCs w:val="20"/>
        </w:rPr>
        <w:t>.L</w:t>
      </w:r>
      <w:r w:rsidRPr="008B5678">
        <w:rPr>
          <w:rFonts w:ascii="Arial" w:hAnsi="Arial" w:cs="Arial"/>
          <w:sz w:val="20"/>
          <w:szCs w:val="20"/>
          <w:vertAlign w:val="superscript"/>
        </w:rPr>
        <w:t>-1</w:t>
      </w:r>
      <w:r w:rsidRPr="008B5678">
        <w:rPr>
          <w:rFonts w:ascii="Arial" w:hAnsi="Arial" w:cs="Arial"/>
          <w:sz w:val="20"/>
          <w:szCs w:val="20"/>
        </w:rPr>
        <w:t>), com quatro repetições e 10 estacas em cada unidade experimental.</w:t>
      </w:r>
    </w:p>
    <w:p w:rsidR="00F75581" w:rsidRDefault="00D32D28" w:rsidP="00371D79">
      <w:pPr>
        <w:autoSpaceDE w:val="0"/>
        <w:autoSpaceDN w:val="0"/>
        <w:adjustRightInd w:val="0"/>
        <w:spacing w:line="480" w:lineRule="auto"/>
        <w:ind w:firstLine="708"/>
        <w:rPr>
          <w:rFonts w:ascii="Arial" w:hAnsi="Arial" w:cs="Arial"/>
          <w:sz w:val="20"/>
          <w:szCs w:val="20"/>
        </w:rPr>
      </w:pPr>
      <w:r w:rsidRPr="008B5678">
        <w:rPr>
          <w:rFonts w:ascii="Arial" w:hAnsi="Arial" w:cs="Arial"/>
          <w:sz w:val="20"/>
          <w:szCs w:val="20"/>
        </w:rPr>
        <w:t>Aos</w:t>
      </w:r>
      <w:r w:rsidR="00404AB6" w:rsidRPr="008B5678">
        <w:rPr>
          <w:rFonts w:ascii="Arial" w:hAnsi="Arial" w:cs="Arial"/>
          <w:sz w:val="20"/>
          <w:szCs w:val="20"/>
        </w:rPr>
        <w:t xml:space="preserve"> 30 dias após a implantação do experimento</w:t>
      </w:r>
      <w:r w:rsidR="00DE10BA" w:rsidRPr="008B5678">
        <w:rPr>
          <w:rFonts w:ascii="Arial" w:hAnsi="Arial" w:cs="Arial"/>
          <w:sz w:val="20"/>
          <w:szCs w:val="20"/>
        </w:rPr>
        <w:t>,</w:t>
      </w:r>
      <w:r w:rsidRPr="008B5678">
        <w:rPr>
          <w:rFonts w:ascii="Arial" w:hAnsi="Arial" w:cs="Arial"/>
          <w:sz w:val="20"/>
          <w:szCs w:val="20"/>
        </w:rPr>
        <w:t xml:space="preserve"> avaliou-se a percentagem de brotação, </w:t>
      </w:r>
      <w:r w:rsidR="00DE10BA" w:rsidRPr="008B5678">
        <w:rPr>
          <w:rFonts w:ascii="Arial" w:hAnsi="Arial" w:cs="Arial"/>
          <w:sz w:val="20"/>
          <w:szCs w:val="20"/>
        </w:rPr>
        <w:t xml:space="preserve">de </w:t>
      </w:r>
      <w:r w:rsidRPr="008B5678">
        <w:rPr>
          <w:rFonts w:ascii="Arial" w:hAnsi="Arial" w:cs="Arial"/>
          <w:sz w:val="20"/>
          <w:szCs w:val="20"/>
        </w:rPr>
        <w:t xml:space="preserve">enraizamento, </w:t>
      </w:r>
      <w:r w:rsidR="00DE10BA" w:rsidRPr="008B5678">
        <w:rPr>
          <w:rFonts w:ascii="Arial" w:hAnsi="Arial" w:cs="Arial"/>
          <w:sz w:val="20"/>
          <w:szCs w:val="20"/>
        </w:rPr>
        <w:t xml:space="preserve">de estacas </w:t>
      </w:r>
      <w:r w:rsidRPr="008B5678">
        <w:rPr>
          <w:rFonts w:ascii="Arial" w:hAnsi="Arial" w:cs="Arial"/>
          <w:sz w:val="20"/>
          <w:szCs w:val="20"/>
        </w:rPr>
        <w:t>mortas, de estacas com</w:t>
      </w:r>
      <w:r w:rsidR="00404CB9" w:rsidRPr="008B5678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calos</w:t>
      </w:r>
      <w:r w:rsidR="007B067D" w:rsidRPr="008B5678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8B5678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</w:t>
      </w:r>
      <w:r w:rsidRPr="008B5678">
        <w:rPr>
          <w:rFonts w:ascii="Arial" w:hAnsi="Arial" w:cs="Arial"/>
          <w:sz w:val="20"/>
          <w:szCs w:val="20"/>
        </w:rPr>
        <w:t>número de raízes por estaca</w:t>
      </w:r>
      <w:r w:rsidRPr="008B5678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 o comprimento das </w:t>
      </w:r>
      <w:r w:rsidR="007B067D" w:rsidRPr="008B5678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raízes</w:t>
      </w:r>
      <w:r w:rsidR="007B067D" w:rsidRPr="008B5678">
        <w:rPr>
          <w:rFonts w:ascii="Arial" w:hAnsi="Arial" w:cs="Arial"/>
          <w:sz w:val="20"/>
          <w:szCs w:val="20"/>
        </w:rPr>
        <w:t>.</w:t>
      </w:r>
      <w:r w:rsidR="007E59BF" w:rsidRPr="008B5678">
        <w:rPr>
          <w:rFonts w:ascii="Arial" w:hAnsi="Arial" w:cs="Arial"/>
          <w:sz w:val="20"/>
          <w:szCs w:val="20"/>
        </w:rPr>
        <w:t xml:space="preserve"> </w:t>
      </w:r>
      <w:r w:rsidR="00271ADE" w:rsidRPr="008B5678">
        <w:rPr>
          <w:rFonts w:ascii="Arial" w:hAnsi="Arial" w:cs="Arial"/>
          <w:color w:val="000000"/>
          <w:sz w:val="20"/>
          <w:szCs w:val="20"/>
        </w:rPr>
        <w:t xml:space="preserve">Os dados obtidos foram submetidos </w:t>
      </w:r>
      <w:r w:rsidR="009A1B8C" w:rsidRPr="008B5678">
        <w:rPr>
          <w:rFonts w:ascii="Arial" w:hAnsi="Arial" w:cs="Arial"/>
          <w:color w:val="000000"/>
          <w:sz w:val="20"/>
          <w:szCs w:val="20"/>
        </w:rPr>
        <w:t>à</w:t>
      </w:r>
      <w:r w:rsidR="00CB1BF4" w:rsidRPr="008B5678">
        <w:rPr>
          <w:rFonts w:ascii="Arial" w:hAnsi="Arial" w:cs="Arial"/>
          <w:color w:val="000000"/>
          <w:sz w:val="20"/>
          <w:szCs w:val="20"/>
        </w:rPr>
        <w:t xml:space="preserve"> ANOVA</w:t>
      </w:r>
      <w:r w:rsidR="00DE10BA" w:rsidRPr="008B5678">
        <w:rPr>
          <w:rFonts w:ascii="Arial" w:hAnsi="Arial" w:cs="Arial"/>
          <w:color w:val="000000"/>
          <w:sz w:val="20"/>
          <w:szCs w:val="20"/>
        </w:rPr>
        <w:t xml:space="preserve"> </w:t>
      </w:r>
      <w:r w:rsidR="007E59BF" w:rsidRPr="008B5678">
        <w:rPr>
          <w:rFonts w:ascii="Arial" w:hAnsi="Arial" w:cs="Arial"/>
          <w:color w:val="000000"/>
          <w:sz w:val="20"/>
          <w:szCs w:val="20"/>
        </w:rPr>
        <w:t xml:space="preserve">e </w:t>
      </w:r>
      <w:r w:rsidR="002E3D3D" w:rsidRPr="008B5678">
        <w:rPr>
          <w:rFonts w:ascii="Arial" w:hAnsi="Arial" w:cs="Arial"/>
          <w:color w:val="000000"/>
          <w:sz w:val="20"/>
          <w:szCs w:val="20"/>
        </w:rPr>
        <w:t>utilizou  regressão linear</w:t>
      </w:r>
      <w:r w:rsidR="002E3D3D" w:rsidRPr="008B5678">
        <w:rPr>
          <w:rFonts w:ascii="Arial" w:hAnsi="Arial" w:cs="Arial"/>
          <w:sz w:val="20"/>
          <w:szCs w:val="20"/>
        </w:rPr>
        <w:t xml:space="preserve"> </w:t>
      </w:r>
      <w:r w:rsidR="007E59BF" w:rsidRPr="008B5678">
        <w:rPr>
          <w:rFonts w:ascii="Arial" w:hAnsi="Arial" w:cs="Arial"/>
          <w:sz w:val="20"/>
          <w:szCs w:val="20"/>
        </w:rPr>
        <w:t xml:space="preserve">para </w:t>
      </w:r>
      <w:r w:rsidR="00C10F02" w:rsidRPr="008B5678">
        <w:rPr>
          <w:rFonts w:ascii="Arial" w:hAnsi="Arial" w:cs="Arial"/>
          <w:color w:val="000000"/>
          <w:sz w:val="20"/>
          <w:szCs w:val="20"/>
        </w:rPr>
        <w:t xml:space="preserve"> </w:t>
      </w:r>
      <w:r w:rsidR="00271ADE" w:rsidRPr="008B5678">
        <w:rPr>
          <w:rFonts w:ascii="Arial" w:hAnsi="Arial" w:cs="Arial"/>
          <w:sz w:val="20"/>
          <w:szCs w:val="20"/>
        </w:rPr>
        <w:t>mostrar as tendências de respostas</w:t>
      </w:r>
      <w:r w:rsidR="007E59BF" w:rsidRPr="008B5678">
        <w:rPr>
          <w:rFonts w:ascii="Arial" w:hAnsi="Arial" w:cs="Arial"/>
          <w:color w:val="000000"/>
          <w:sz w:val="20"/>
          <w:szCs w:val="20"/>
        </w:rPr>
        <w:t xml:space="preserve"> </w:t>
      </w:r>
      <w:r w:rsidR="002E3D3D" w:rsidRPr="008B5678">
        <w:rPr>
          <w:rFonts w:ascii="Arial" w:hAnsi="Arial" w:cs="Arial"/>
          <w:color w:val="000000"/>
          <w:sz w:val="20"/>
          <w:szCs w:val="20"/>
        </w:rPr>
        <w:t xml:space="preserve">das variáveis estudadas em função das concentrações </w:t>
      </w:r>
      <w:r w:rsidR="007E59BF" w:rsidRPr="008B5678">
        <w:rPr>
          <w:rFonts w:ascii="Arial" w:hAnsi="Arial" w:cs="Arial"/>
          <w:color w:val="000000"/>
          <w:sz w:val="20"/>
          <w:szCs w:val="20"/>
        </w:rPr>
        <w:t>de</w:t>
      </w:r>
      <w:r w:rsidR="002E3D3D" w:rsidRPr="008B5678">
        <w:rPr>
          <w:rFonts w:ascii="Arial" w:hAnsi="Arial" w:cs="Arial"/>
          <w:color w:val="000000"/>
          <w:sz w:val="20"/>
          <w:szCs w:val="20"/>
        </w:rPr>
        <w:t xml:space="preserve"> auxina</w:t>
      </w:r>
      <w:r w:rsidR="00271ADE" w:rsidRPr="008B5678">
        <w:rPr>
          <w:rFonts w:ascii="Arial" w:hAnsi="Arial" w:cs="Arial"/>
          <w:sz w:val="20"/>
          <w:szCs w:val="20"/>
        </w:rPr>
        <w:t>.</w:t>
      </w:r>
      <w:r w:rsidR="007E59BF" w:rsidRPr="008B5678">
        <w:rPr>
          <w:rFonts w:ascii="Arial" w:hAnsi="Arial" w:cs="Arial"/>
          <w:sz w:val="20"/>
          <w:szCs w:val="20"/>
        </w:rPr>
        <w:t xml:space="preserve"> </w:t>
      </w:r>
    </w:p>
    <w:p w:rsidR="00FC698D" w:rsidRPr="008B5678" w:rsidRDefault="00FC698D" w:rsidP="00371D79">
      <w:pPr>
        <w:autoSpaceDE w:val="0"/>
        <w:autoSpaceDN w:val="0"/>
        <w:adjustRightInd w:val="0"/>
        <w:spacing w:line="480" w:lineRule="auto"/>
        <w:ind w:firstLine="708"/>
        <w:rPr>
          <w:rStyle w:val="A4"/>
          <w:rFonts w:ascii="Arial" w:eastAsiaTheme="minorEastAsia" w:hAnsi="Arial" w:cs="Arial"/>
        </w:rPr>
      </w:pPr>
    </w:p>
    <w:p w:rsidR="004659BE" w:rsidRPr="008B5678" w:rsidRDefault="004659BE" w:rsidP="00371D79">
      <w:pPr>
        <w:autoSpaceDE w:val="0"/>
        <w:autoSpaceDN w:val="0"/>
        <w:adjustRightInd w:val="0"/>
        <w:spacing w:line="48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FC698D" w:rsidRDefault="009E1D30" w:rsidP="009E1D30">
      <w:pPr>
        <w:autoSpaceDE w:val="0"/>
        <w:autoSpaceDN w:val="0"/>
        <w:adjustRightInd w:val="0"/>
        <w:spacing w:line="480" w:lineRule="auto"/>
        <w:ind w:firstLine="708"/>
        <w:jc w:val="left"/>
        <w:rPr>
          <w:rFonts w:ascii="Arial" w:hAnsi="Arial" w:cs="Arial"/>
          <w:b/>
          <w:sz w:val="20"/>
          <w:szCs w:val="20"/>
        </w:rPr>
      </w:pPr>
      <w:r w:rsidRPr="008B5678">
        <w:rPr>
          <w:rFonts w:ascii="Arial" w:hAnsi="Arial" w:cs="Arial"/>
          <w:b/>
          <w:sz w:val="20"/>
          <w:szCs w:val="20"/>
        </w:rPr>
        <w:t>Resultados e discussã</w:t>
      </w:r>
      <w:r w:rsidR="006208CF">
        <w:rPr>
          <w:rFonts w:ascii="Arial" w:hAnsi="Arial" w:cs="Arial"/>
          <w:b/>
          <w:sz w:val="20"/>
          <w:szCs w:val="20"/>
        </w:rPr>
        <w:t>o</w:t>
      </w:r>
    </w:p>
    <w:p w:rsidR="00FC698D" w:rsidRPr="008B5678" w:rsidRDefault="00FC698D" w:rsidP="00371D79">
      <w:pPr>
        <w:autoSpaceDE w:val="0"/>
        <w:autoSpaceDN w:val="0"/>
        <w:adjustRightInd w:val="0"/>
        <w:spacing w:line="480" w:lineRule="auto"/>
        <w:ind w:firstLine="708"/>
        <w:jc w:val="center"/>
        <w:rPr>
          <w:rFonts w:ascii="Arial" w:hAnsi="Arial" w:cs="Arial"/>
          <w:sz w:val="20"/>
          <w:szCs w:val="20"/>
        </w:rPr>
      </w:pPr>
    </w:p>
    <w:p w:rsidR="004659BE" w:rsidRPr="008B5678" w:rsidRDefault="00C73F85" w:rsidP="00C73F85">
      <w:pPr>
        <w:autoSpaceDE w:val="0"/>
        <w:autoSpaceDN w:val="0"/>
        <w:adjustRightInd w:val="0"/>
        <w:spacing w:line="480" w:lineRule="auto"/>
        <w:ind w:firstLine="708"/>
        <w:rPr>
          <w:rFonts w:ascii="Arial" w:hAnsi="Arial" w:cs="Arial"/>
          <w:sz w:val="20"/>
          <w:szCs w:val="20"/>
        </w:rPr>
      </w:pPr>
      <w:r w:rsidRPr="008B5678">
        <w:rPr>
          <w:rFonts w:ascii="Arial" w:hAnsi="Arial" w:cs="Arial"/>
          <w:sz w:val="20"/>
        </w:rPr>
        <w:t>O tipo de estaca</w:t>
      </w:r>
      <w:r>
        <w:rPr>
          <w:rFonts w:ascii="Arial" w:hAnsi="Arial" w:cs="Arial"/>
          <w:sz w:val="20"/>
        </w:rPr>
        <w:t xml:space="preserve"> </w:t>
      </w:r>
      <w:r w:rsidRPr="008B5678">
        <w:rPr>
          <w:rFonts w:ascii="Arial" w:hAnsi="Arial" w:cs="Arial"/>
          <w:sz w:val="20"/>
        </w:rPr>
        <w:t>influenciou na sobrevivência, formação de calo, enraizamento, no número e comprimento das raízes. Já a concentração de auxina e sua interação com o tipo de estaca não influenciaram nas variáveis analisadas.</w:t>
      </w:r>
      <w:r w:rsidR="00454E60" w:rsidRPr="008B5678">
        <w:rPr>
          <w:rFonts w:ascii="Arial" w:hAnsi="Arial" w:cs="Arial"/>
          <w:sz w:val="20"/>
          <w:szCs w:val="20"/>
        </w:rPr>
        <w:t xml:space="preserve"> </w:t>
      </w:r>
      <w:r w:rsidR="004659BE" w:rsidRPr="008B5678">
        <w:rPr>
          <w:rFonts w:ascii="Arial" w:hAnsi="Arial" w:cs="Arial"/>
          <w:sz w:val="20"/>
          <w:szCs w:val="20"/>
        </w:rPr>
        <w:t xml:space="preserve">A tabela 1 </w:t>
      </w:r>
      <w:r w:rsidR="002E434A" w:rsidRPr="008B5678">
        <w:rPr>
          <w:rFonts w:ascii="Arial" w:hAnsi="Arial" w:cs="Arial"/>
          <w:sz w:val="20"/>
          <w:szCs w:val="20"/>
        </w:rPr>
        <w:t>mostra</w:t>
      </w:r>
      <w:r w:rsidR="004659BE" w:rsidRPr="008B5678">
        <w:rPr>
          <w:rFonts w:ascii="Arial" w:hAnsi="Arial" w:cs="Arial"/>
          <w:sz w:val="20"/>
          <w:szCs w:val="20"/>
        </w:rPr>
        <w:t xml:space="preserve"> o</w:t>
      </w:r>
      <w:r w:rsidR="00DE10BA" w:rsidRPr="008B5678">
        <w:rPr>
          <w:rFonts w:ascii="Arial" w:hAnsi="Arial" w:cs="Arial"/>
          <w:sz w:val="20"/>
          <w:szCs w:val="20"/>
        </w:rPr>
        <w:t>s</w:t>
      </w:r>
      <w:r w:rsidR="004659BE" w:rsidRPr="008B5678">
        <w:rPr>
          <w:rFonts w:ascii="Arial" w:hAnsi="Arial" w:cs="Arial"/>
          <w:sz w:val="20"/>
          <w:szCs w:val="20"/>
        </w:rPr>
        <w:t xml:space="preserve"> efeito</w:t>
      </w:r>
      <w:r w:rsidR="00BB41BD" w:rsidRPr="008B5678">
        <w:rPr>
          <w:rFonts w:ascii="Arial" w:hAnsi="Arial" w:cs="Arial"/>
          <w:sz w:val="20"/>
          <w:szCs w:val="20"/>
        </w:rPr>
        <w:t>s</w:t>
      </w:r>
      <w:r w:rsidR="004659BE" w:rsidRPr="008B5678">
        <w:rPr>
          <w:rFonts w:ascii="Arial" w:hAnsi="Arial" w:cs="Arial"/>
          <w:sz w:val="20"/>
          <w:szCs w:val="20"/>
        </w:rPr>
        <w:t xml:space="preserve"> da</w:t>
      </w:r>
      <w:r w:rsidR="00DE10BA" w:rsidRPr="008B5678">
        <w:rPr>
          <w:rFonts w:ascii="Arial" w:hAnsi="Arial" w:cs="Arial"/>
          <w:sz w:val="20"/>
          <w:szCs w:val="20"/>
        </w:rPr>
        <w:t>s</w:t>
      </w:r>
      <w:r w:rsidR="004659BE" w:rsidRPr="008B5678">
        <w:rPr>
          <w:rFonts w:ascii="Arial" w:hAnsi="Arial" w:cs="Arial"/>
          <w:sz w:val="20"/>
          <w:szCs w:val="20"/>
        </w:rPr>
        <w:t xml:space="preserve"> concentraç</w:t>
      </w:r>
      <w:r w:rsidR="00DE10BA" w:rsidRPr="008B5678">
        <w:rPr>
          <w:rFonts w:ascii="Arial" w:hAnsi="Arial" w:cs="Arial"/>
          <w:sz w:val="20"/>
          <w:szCs w:val="20"/>
        </w:rPr>
        <w:t xml:space="preserve">ões </w:t>
      </w:r>
      <w:r w:rsidR="006464E8" w:rsidRPr="008B5678">
        <w:rPr>
          <w:rFonts w:ascii="Arial" w:hAnsi="Arial" w:cs="Arial"/>
          <w:sz w:val="20"/>
          <w:szCs w:val="20"/>
        </w:rPr>
        <w:t>d</w:t>
      </w:r>
      <w:r w:rsidR="004659BE" w:rsidRPr="008B5678">
        <w:rPr>
          <w:rFonts w:ascii="Arial" w:hAnsi="Arial" w:cs="Arial"/>
          <w:sz w:val="20"/>
          <w:szCs w:val="20"/>
        </w:rPr>
        <w:t>e auxina</w:t>
      </w:r>
      <w:r w:rsidR="00176193" w:rsidRPr="008B5678">
        <w:rPr>
          <w:rFonts w:ascii="Arial" w:hAnsi="Arial" w:cs="Arial"/>
          <w:sz w:val="20"/>
          <w:szCs w:val="20"/>
        </w:rPr>
        <w:t>,</w:t>
      </w:r>
      <w:r w:rsidR="004659BE" w:rsidRPr="008B5678">
        <w:rPr>
          <w:rFonts w:ascii="Arial" w:hAnsi="Arial" w:cs="Arial"/>
          <w:sz w:val="20"/>
          <w:szCs w:val="20"/>
        </w:rPr>
        <w:t xml:space="preserve"> da presença de folha</w:t>
      </w:r>
      <w:r w:rsidR="002E434A" w:rsidRPr="008B5678">
        <w:rPr>
          <w:rFonts w:ascii="Arial" w:hAnsi="Arial" w:cs="Arial"/>
          <w:sz w:val="20"/>
          <w:szCs w:val="20"/>
        </w:rPr>
        <w:t>s</w:t>
      </w:r>
      <w:r w:rsidR="004659BE" w:rsidRPr="008B5678">
        <w:rPr>
          <w:rFonts w:ascii="Arial" w:hAnsi="Arial" w:cs="Arial"/>
          <w:sz w:val="20"/>
          <w:szCs w:val="20"/>
        </w:rPr>
        <w:t xml:space="preserve"> </w:t>
      </w:r>
      <w:r w:rsidR="00176193" w:rsidRPr="008B5678">
        <w:rPr>
          <w:rFonts w:ascii="Arial" w:hAnsi="Arial" w:cs="Arial"/>
          <w:sz w:val="20"/>
          <w:szCs w:val="20"/>
        </w:rPr>
        <w:t xml:space="preserve">e da interação destes fatores </w:t>
      </w:r>
      <w:r w:rsidR="004659BE" w:rsidRPr="008B5678">
        <w:rPr>
          <w:rFonts w:ascii="Arial" w:hAnsi="Arial" w:cs="Arial"/>
          <w:sz w:val="20"/>
          <w:szCs w:val="20"/>
        </w:rPr>
        <w:t>nas variáveis analisadas.</w:t>
      </w:r>
    </w:p>
    <w:p w:rsidR="00FC698D" w:rsidRDefault="00FC698D" w:rsidP="00371D79">
      <w:pPr>
        <w:spacing w:line="480" w:lineRule="auto"/>
        <w:rPr>
          <w:rFonts w:eastAsia="Calibri" w:cs="Times New Roman"/>
          <w:sz w:val="20"/>
          <w:szCs w:val="20"/>
        </w:rPr>
      </w:pPr>
    </w:p>
    <w:p w:rsidR="00DC6CBA" w:rsidRPr="008B5678" w:rsidRDefault="004659BE" w:rsidP="00371D79">
      <w:pPr>
        <w:spacing w:line="480" w:lineRule="auto"/>
        <w:rPr>
          <w:rFonts w:ascii="Arial" w:hAnsi="Arial" w:cs="Arial"/>
          <w:i/>
          <w:sz w:val="20"/>
          <w:szCs w:val="24"/>
          <w:lang w:val="en-US"/>
        </w:rPr>
      </w:pPr>
      <w:r w:rsidRPr="008B5678">
        <w:rPr>
          <w:rFonts w:ascii="Arial" w:eastAsia="Calibri" w:hAnsi="Arial" w:cs="Arial"/>
          <w:b/>
          <w:sz w:val="20"/>
          <w:szCs w:val="24"/>
        </w:rPr>
        <w:t>Tabela 1.</w:t>
      </w:r>
      <w:r w:rsidR="00DC6CBA" w:rsidRPr="008B5678">
        <w:rPr>
          <w:rFonts w:ascii="Arial" w:eastAsia="Calibri" w:hAnsi="Arial" w:cs="Arial"/>
          <w:sz w:val="20"/>
          <w:szCs w:val="24"/>
        </w:rPr>
        <w:t xml:space="preserve"> </w:t>
      </w:r>
      <w:r w:rsidR="00DE10BA" w:rsidRPr="008B5678">
        <w:rPr>
          <w:rFonts w:ascii="Arial" w:eastAsia="Calibri" w:hAnsi="Arial" w:cs="Arial"/>
          <w:sz w:val="20"/>
          <w:szCs w:val="24"/>
        </w:rPr>
        <w:t xml:space="preserve">Resumo da ANOVA </w:t>
      </w:r>
      <w:r w:rsidR="0000372A" w:rsidRPr="008B5678">
        <w:rPr>
          <w:rFonts w:ascii="Arial" w:eastAsia="Calibri" w:hAnsi="Arial" w:cs="Arial"/>
          <w:sz w:val="20"/>
          <w:szCs w:val="24"/>
        </w:rPr>
        <w:t xml:space="preserve">com </w:t>
      </w:r>
      <w:r w:rsidR="00176193" w:rsidRPr="008B5678">
        <w:rPr>
          <w:rFonts w:ascii="Arial" w:eastAsia="Calibri" w:hAnsi="Arial" w:cs="Arial"/>
          <w:sz w:val="20"/>
          <w:szCs w:val="24"/>
        </w:rPr>
        <w:t>a</w:t>
      </w:r>
      <w:r w:rsidR="0000372A" w:rsidRPr="008B5678">
        <w:rPr>
          <w:rFonts w:ascii="Arial" w:eastAsia="Calibri" w:hAnsi="Arial" w:cs="Arial"/>
          <w:sz w:val="20"/>
          <w:szCs w:val="24"/>
        </w:rPr>
        <w:t xml:space="preserve">s variáveis analisadas em estacas caulinares </w:t>
      </w:r>
      <w:r w:rsidR="0000372A" w:rsidRPr="008B5678">
        <w:rPr>
          <w:rFonts w:ascii="Arial" w:hAnsi="Arial" w:cs="Arial"/>
          <w:sz w:val="20"/>
          <w:szCs w:val="24"/>
        </w:rPr>
        <w:t>de maracujá-doce</w:t>
      </w:r>
      <w:r w:rsidR="00EE23E9" w:rsidRPr="008B5678">
        <w:rPr>
          <w:rFonts w:ascii="Arial" w:hAnsi="Arial" w:cs="Arial"/>
          <w:sz w:val="20"/>
          <w:szCs w:val="24"/>
        </w:rPr>
        <w:t xml:space="preserve">, com ou sem folhas, submetidas a diferentes concentrações de auxina. </w:t>
      </w:r>
      <w:proofErr w:type="gramStart"/>
      <w:r w:rsidR="008B5678" w:rsidRPr="008B5678">
        <w:rPr>
          <w:rFonts w:ascii="Arial" w:hAnsi="Arial" w:cs="Arial"/>
          <w:i/>
          <w:sz w:val="20"/>
          <w:szCs w:val="24"/>
          <w:lang w:val="en-US"/>
        </w:rPr>
        <w:t>Table 1.</w:t>
      </w:r>
      <w:proofErr w:type="gramEnd"/>
      <w:r w:rsidR="008B5678" w:rsidRPr="008B5678">
        <w:rPr>
          <w:rFonts w:ascii="Arial" w:hAnsi="Arial" w:cs="Arial"/>
          <w:i/>
          <w:sz w:val="20"/>
          <w:szCs w:val="24"/>
          <w:lang w:val="en-US"/>
        </w:rPr>
        <w:t xml:space="preserve"> Summary of ANOVA with the variables analyzed in stem cuttings of sweet passion fruit, with or without leaves, subjected to different concentrations of </w:t>
      </w:r>
      <w:proofErr w:type="spellStart"/>
      <w:r w:rsidR="008B5678" w:rsidRPr="008B5678">
        <w:rPr>
          <w:rFonts w:ascii="Arial" w:hAnsi="Arial" w:cs="Arial"/>
          <w:i/>
          <w:sz w:val="20"/>
          <w:szCs w:val="24"/>
          <w:lang w:val="en-US"/>
        </w:rPr>
        <w:t>auxin</w:t>
      </w:r>
      <w:proofErr w:type="spellEnd"/>
      <w:r w:rsidR="008B5678">
        <w:rPr>
          <w:rFonts w:ascii="Arial" w:hAnsi="Arial" w:cs="Arial"/>
          <w:i/>
          <w:sz w:val="20"/>
          <w:szCs w:val="24"/>
          <w:lang w:val="en-US"/>
        </w:rPr>
        <w:t>.</w:t>
      </w:r>
    </w:p>
    <w:p w:rsidR="00EE23E9" w:rsidRPr="008B5678" w:rsidRDefault="00EE23E9" w:rsidP="00371D79">
      <w:pPr>
        <w:spacing w:line="480" w:lineRule="auto"/>
        <w:rPr>
          <w:rFonts w:cs="Times New Roman"/>
          <w:sz w:val="20"/>
          <w:szCs w:val="20"/>
          <w:lang w:val="en-US"/>
        </w:rPr>
      </w:pPr>
    </w:p>
    <w:tbl>
      <w:tblPr>
        <w:tblW w:w="9612" w:type="dxa"/>
        <w:tblInd w:w="55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575"/>
        <w:gridCol w:w="160"/>
        <w:gridCol w:w="1399"/>
        <w:gridCol w:w="992"/>
        <w:gridCol w:w="1418"/>
        <w:gridCol w:w="2226"/>
        <w:gridCol w:w="1842"/>
      </w:tblGrid>
      <w:tr w:rsidR="00AD0771" w:rsidRPr="00DC6CBA" w:rsidTr="00DD30CD">
        <w:trPr>
          <w:trHeight w:val="300"/>
        </w:trPr>
        <w:tc>
          <w:tcPr>
            <w:tcW w:w="15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0771" w:rsidRPr="008B5678" w:rsidRDefault="00176193" w:rsidP="0019008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B5678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Tratamentos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0771" w:rsidRPr="008B5678" w:rsidRDefault="00AD0771" w:rsidP="0019008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1D79" w:rsidRDefault="00371D79" w:rsidP="001900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AD0771" w:rsidRPr="008B5678" w:rsidRDefault="00AD0771" w:rsidP="0019008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B5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Brotação  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0771" w:rsidRPr="008B5678" w:rsidRDefault="00AD0771" w:rsidP="0019008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B5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Calos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D79" w:rsidRDefault="00371D79" w:rsidP="001900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AD0771" w:rsidRPr="008B5678" w:rsidRDefault="00AD0771" w:rsidP="0019008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B5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Enraizamento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771" w:rsidRPr="008B5678" w:rsidRDefault="00AD0771" w:rsidP="0019008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B5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Comprimento de Raiz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771" w:rsidRPr="008B5678" w:rsidRDefault="00AD0771" w:rsidP="0019008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B5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Número de Raízes</w:t>
            </w:r>
          </w:p>
        </w:tc>
      </w:tr>
      <w:tr w:rsidR="00AD0771" w:rsidRPr="00DC6CBA" w:rsidTr="00DD30CD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D0771" w:rsidRPr="008B5678" w:rsidRDefault="00AD0771" w:rsidP="0019008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771" w:rsidRPr="008B5678" w:rsidRDefault="00AD0771" w:rsidP="00190084">
            <w:pPr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771" w:rsidRPr="008B5678" w:rsidRDefault="00AD0771" w:rsidP="00190084">
            <w:pPr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771" w:rsidRPr="008B5678" w:rsidRDefault="00AD0771" w:rsidP="00190084">
            <w:pPr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B5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084" w:rsidRPr="00190084" w:rsidRDefault="00AD0771" w:rsidP="0019008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8B5678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(%)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771" w:rsidRPr="008B5678" w:rsidRDefault="00AD0771" w:rsidP="00DD30C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B5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</w:t>
            </w:r>
            <w:r w:rsidR="00DD30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cm</w:t>
            </w:r>
            <w:r w:rsidRPr="008B5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771" w:rsidRPr="008B5678" w:rsidRDefault="00AD0771" w:rsidP="0019008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B5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(%)</w:t>
            </w:r>
          </w:p>
        </w:tc>
      </w:tr>
      <w:tr w:rsidR="00AD0771" w:rsidRPr="00DC6CBA" w:rsidTr="00DD30CD">
        <w:trPr>
          <w:trHeight w:val="51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771" w:rsidRPr="008B5678" w:rsidRDefault="00AD0771" w:rsidP="0019008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B5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Concentração de AIB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71" w:rsidRPr="008B5678" w:rsidRDefault="00AD0771" w:rsidP="0019008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71" w:rsidRPr="008B5678" w:rsidRDefault="00AD0771" w:rsidP="0019008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B5678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71" w:rsidRPr="008B5678" w:rsidRDefault="00AD0771" w:rsidP="0019008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B5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771" w:rsidRPr="008B5678" w:rsidRDefault="00AD0771" w:rsidP="0019008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B5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NS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771" w:rsidRPr="008B5678" w:rsidRDefault="00AD0771" w:rsidP="0019008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B5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771" w:rsidRPr="008B5678" w:rsidRDefault="00AD0771" w:rsidP="0019008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B5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NS</w:t>
            </w:r>
          </w:p>
        </w:tc>
      </w:tr>
      <w:tr w:rsidR="00AD0771" w:rsidRPr="00DC6CBA" w:rsidTr="00DD30CD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771" w:rsidRPr="008B5678" w:rsidRDefault="00AD0771" w:rsidP="0019008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B5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Tipo de estaca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71" w:rsidRPr="008B5678" w:rsidRDefault="00AD0771" w:rsidP="0019008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71" w:rsidRPr="008B5678" w:rsidRDefault="00EA4EC9" w:rsidP="0019008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B5678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771" w:rsidRPr="008B5678" w:rsidRDefault="00AD0771" w:rsidP="0019008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B5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771" w:rsidRPr="008B5678" w:rsidRDefault="00AD0771" w:rsidP="0019008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B5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771" w:rsidRPr="008B5678" w:rsidRDefault="00AD0771" w:rsidP="0019008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B5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771" w:rsidRPr="008B5678" w:rsidRDefault="00AD0771" w:rsidP="0019008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B5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</w:t>
            </w:r>
          </w:p>
        </w:tc>
      </w:tr>
      <w:tr w:rsidR="00AD0771" w:rsidRPr="00DC6CBA" w:rsidTr="00DD30CD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771" w:rsidRPr="008B5678" w:rsidRDefault="00AD0771" w:rsidP="0019008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B5678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Interação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71" w:rsidRPr="008B5678" w:rsidRDefault="00AD0771" w:rsidP="00190084">
            <w:pPr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71" w:rsidRPr="008B5678" w:rsidRDefault="00AD0771" w:rsidP="00190084">
            <w:pPr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B5678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771" w:rsidRPr="008B5678" w:rsidRDefault="00AD0771" w:rsidP="00190084">
            <w:pPr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B5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771" w:rsidRPr="008B5678" w:rsidRDefault="00AD0771" w:rsidP="0019008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B5678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NS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771" w:rsidRPr="008B5678" w:rsidRDefault="00AD0771" w:rsidP="0019008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B5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771" w:rsidRPr="008B5678" w:rsidRDefault="00AD0771" w:rsidP="0019008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B5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NS</w:t>
            </w:r>
          </w:p>
        </w:tc>
      </w:tr>
      <w:tr w:rsidR="00AD0771" w:rsidRPr="00DC6CBA" w:rsidTr="00DD30C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771" w:rsidRPr="008B5678" w:rsidRDefault="00AD0771" w:rsidP="0019008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B5678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C.V.</w:t>
            </w:r>
            <w:proofErr w:type="spellEnd"/>
            <w:r w:rsidRPr="008B5678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 xml:space="preserve"> (%)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771" w:rsidRPr="008B5678" w:rsidRDefault="00AD0771" w:rsidP="00190084">
            <w:pPr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771" w:rsidRPr="008B5678" w:rsidRDefault="00AD0771" w:rsidP="00190084">
            <w:pPr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B5678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D0771" w:rsidRPr="008B5678" w:rsidRDefault="00AD0771" w:rsidP="00190084">
            <w:pPr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B5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771" w:rsidRPr="008B5678" w:rsidRDefault="00AD0771" w:rsidP="0019008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B5678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46,7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771" w:rsidRPr="008B5678" w:rsidRDefault="00AD0771" w:rsidP="0019008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B5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771" w:rsidRPr="008B5678" w:rsidRDefault="00AD0771" w:rsidP="0019008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B5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55,8</w:t>
            </w:r>
          </w:p>
        </w:tc>
      </w:tr>
    </w:tbl>
    <w:p w:rsidR="00DC6CBA" w:rsidRDefault="00DC6CBA" w:rsidP="00371D79">
      <w:pPr>
        <w:spacing w:line="480" w:lineRule="auto"/>
        <w:rPr>
          <w:rFonts w:eastAsia="Calibri" w:cs="Times New Roman"/>
          <w:i/>
          <w:sz w:val="20"/>
          <w:szCs w:val="20"/>
        </w:rPr>
      </w:pPr>
    </w:p>
    <w:p w:rsidR="004659BE" w:rsidRPr="008B5678" w:rsidRDefault="004659BE" w:rsidP="00190084">
      <w:pPr>
        <w:rPr>
          <w:rFonts w:ascii="Arial" w:eastAsia="Calibri" w:hAnsi="Arial" w:cs="Arial"/>
          <w:sz w:val="18"/>
          <w:szCs w:val="20"/>
        </w:rPr>
      </w:pPr>
      <w:r w:rsidRPr="00A637D0">
        <w:rPr>
          <w:rFonts w:eastAsia="Calibri"/>
          <w:sz w:val="20"/>
          <w:szCs w:val="20"/>
        </w:rPr>
        <w:t xml:space="preserve">* </w:t>
      </w:r>
      <w:r w:rsidRPr="008B5678">
        <w:rPr>
          <w:rFonts w:ascii="Arial" w:eastAsia="Calibri" w:hAnsi="Arial" w:cs="Arial"/>
          <w:sz w:val="18"/>
          <w:szCs w:val="20"/>
        </w:rPr>
        <w:t>valor do F significativo a 5% de probabilidade de erro.</w:t>
      </w:r>
      <w:r w:rsidR="00597F8D" w:rsidRPr="008B5678">
        <w:rPr>
          <w:rFonts w:ascii="Arial" w:hAnsi="Arial" w:cs="Arial"/>
          <w:sz w:val="18"/>
          <w:szCs w:val="20"/>
        </w:rPr>
        <w:t xml:space="preserve"> NS</w:t>
      </w:r>
      <w:r w:rsidRPr="008B5678">
        <w:rPr>
          <w:rFonts w:ascii="Arial" w:hAnsi="Arial" w:cs="Arial"/>
          <w:sz w:val="18"/>
          <w:szCs w:val="20"/>
        </w:rPr>
        <w:t xml:space="preserve">= não significativo. </w:t>
      </w:r>
    </w:p>
    <w:p w:rsidR="00721DAC" w:rsidRPr="00FC698D" w:rsidRDefault="00335802" w:rsidP="00371D79">
      <w:pPr>
        <w:pStyle w:val="Padro"/>
        <w:spacing w:line="480" w:lineRule="auto"/>
        <w:jc w:val="both"/>
        <w:rPr>
          <w:rFonts w:ascii="Arial" w:hAnsi="Arial" w:cs="Arial"/>
          <w:sz w:val="20"/>
        </w:rPr>
      </w:pPr>
      <w:r w:rsidRPr="008B5678">
        <w:rPr>
          <w:rFonts w:ascii="Arial" w:hAnsi="Arial" w:cs="Arial"/>
          <w:b/>
          <w:sz w:val="20"/>
          <w:lang w:eastAsia="en-US" w:bidi="ar-SA"/>
        </w:rPr>
        <w:lastRenderedPageBreak/>
        <w:tab/>
      </w:r>
      <w:r w:rsidR="0051128B" w:rsidRPr="008B5678">
        <w:rPr>
          <w:rFonts w:ascii="Arial" w:hAnsi="Arial" w:cs="Arial"/>
          <w:sz w:val="20"/>
        </w:rPr>
        <w:t>As estacas com um par de</w:t>
      </w:r>
      <w:r w:rsidR="00ED1904" w:rsidRPr="008B5678">
        <w:rPr>
          <w:rFonts w:ascii="Arial" w:hAnsi="Arial" w:cs="Arial"/>
          <w:sz w:val="20"/>
        </w:rPr>
        <w:t xml:space="preserve"> folha</w:t>
      </w:r>
      <w:r w:rsidR="00576AAD" w:rsidRPr="008B5678">
        <w:rPr>
          <w:rFonts w:ascii="Arial" w:hAnsi="Arial" w:cs="Arial"/>
          <w:sz w:val="20"/>
        </w:rPr>
        <w:t>s</w:t>
      </w:r>
      <w:r w:rsidR="00AD0771" w:rsidRPr="008B5678">
        <w:rPr>
          <w:rFonts w:ascii="Arial" w:hAnsi="Arial" w:cs="Arial"/>
          <w:sz w:val="20"/>
        </w:rPr>
        <w:t>,</w:t>
      </w:r>
      <w:r w:rsidR="0051128B" w:rsidRPr="008B5678">
        <w:rPr>
          <w:rFonts w:ascii="Arial" w:hAnsi="Arial" w:cs="Arial"/>
          <w:sz w:val="20"/>
        </w:rPr>
        <w:t xml:space="preserve"> que não receberam aplicação de auxina</w:t>
      </w:r>
      <w:r w:rsidR="00AD0771" w:rsidRPr="008B5678">
        <w:rPr>
          <w:rFonts w:ascii="Arial" w:hAnsi="Arial" w:cs="Arial"/>
          <w:sz w:val="20"/>
        </w:rPr>
        <w:t>,</w:t>
      </w:r>
      <w:r w:rsidR="0051128B" w:rsidRPr="008B5678">
        <w:rPr>
          <w:rFonts w:ascii="Arial" w:hAnsi="Arial" w:cs="Arial"/>
          <w:sz w:val="20"/>
        </w:rPr>
        <w:t xml:space="preserve"> apresentaram maior taxa de sobrevivência (64%)</w:t>
      </w:r>
      <w:r w:rsidR="00976C27" w:rsidRPr="008B5678">
        <w:rPr>
          <w:rFonts w:ascii="Arial" w:hAnsi="Arial" w:cs="Arial"/>
          <w:sz w:val="20"/>
        </w:rPr>
        <w:t xml:space="preserve">. </w:t>
      </w:r>
      <w:r w:rsidR="0051128B" w:rsidRPr="008B5678">
        <w:rPr>
          <w:rFonts w:ascii="Arial" w:hAnsi="Arial" w:cs="Arial"/>
          <w:sz w:val="20"/>
        </w:rPr>
        <w:t>Já as estacas sem folhas</w:t>
      </w:r>
      <w:r w:rsidR="00AD0771" w:rsidRPr="008B5678">
        <w:rPr>
          <w:rFonts w:ascii="Arial" w:hAnsi="Arial" w:cs="Arial"/>
          <w:sz w:val="20"/>
        </w:rPr>
        <w:t>,</w:t>
      </w:r>
      <w:r w:rsidR="0051128B" w:rsidRPr="008B5678">
        <w:rPr>
          <w:rFonts w:ascii="Arial" w:hAnsi="Arial" w:cs="Arial"/>
          <w:sz w:val="20"/>
        </w:rPr>
        <w:t xml:space="preserve"> quando submetidas ao tratamento </w:t>
      </w:r>
      <w:r w:rsidR="00576AAD" w:rsidRPr="008B5678">
        <w:rPr>
          <w:rFonts w:ascii="Arial" w:hAnsi="Arial" w:cs="Arial"/>
          <w:sz w:val="20"/>
        </w:rPr>
        <w:t>de</w:t>
      </w:r>
      <w:r w:rsidR="0051128B" w:rsidRPr="008B5678">
        <w:rPr>
          <w:rFonts w:ascii="Arial" w:hAnsi="Arial" w:cs="Arial"/>
          <w:sz w:val="20"/>
        </w:rPr>
        <w:t xml:space="preserve"> auxina</w:t>
      </w:r>
      <w:r w:rsidR="0055320F" w:rsidRPr="008B5678">
        <w:rPr>
          <w:rFonts w:ascii="Arial" w:hAnsi="Arial" w:cs="Arial"/>
          <w:sz w:val="20"/>
        </w:rPr>
        <w:t>, apresentaram apenas 8,5% de sobreviventes</w:t>
      </w:r>
      <w:r w:rsidR="00721DAC" w:rsidRPr="008B5678">
        <w:rPr>
          <w:rFonts w:ascii="Arial" w:hAnsi="Arial" w:cs="Arial"/>
          <w:sz w:val="20"/>
        </w:rPr>
        <w:t xml:space="preserve"> (Figura 1)</w:t>
      </w:r>
      <w:r w:rsidR="0055320F" w:rsidRPr="008B5678">
        <w:rPr>
          <w:rFonts w:ascii="Arial" w:hAnsi="Arial" w:cs="Arial"/>
          <w:sz w:val="20"/>
        </w:rPr>
        <w:t>.</w:t>
      </w:r>
      <w:r w:rsidR="0051128B" w:rsidRPr="008B5678">
        <w:rPr>
          <w:rFonts w:ascii="Arial" w:hAnsi="Arial" w:cs="Arial"/>
          <w:sz w:val="20"/>
        </w:rPr>
        <w:t xml:space="preserve"> </w:t>
      </w:r>
      <w:r w:rsidR="009D5144" w:rsidRPr="008B5678">
        <w:rPr>
          <w:rFonts w:ascii="Arial" w:hAnsi="Arial" w:cs="Arial"/>
          <w:sz w:val="20"/>
        </w:rPr>
        <w:t xml:space="preserve">Resultados contraditórios foram encontrados por </w:t>
      </w:r>
      <w:r w:rsidR="00714FD5" w:rsidRPr="008B5678">
        <w:rPr>
          <w:rFonts w:ascii="Arial" w:hAnsi="Arial" w:cs="Arial"/>
          <w:sz w:val="20"/>
        </w:rPr>
        <w:t xml:space="preserve">FARIA VAZ </w:t>
      </w:r>
      <w:proofErr w:type="spellStart"/>
      <w:proofErr w:type="gramStart"/>
      <w:r w:rsidR="00714FD5" w:rsidRPr="008B5678">
        <w:rPr>
          <w:rFonts w:ascii="Arial" w:hAnsi="Arial" w:cs="Arial"/>
          <w:sz w:val="20"/>
        </w:rPr>
        <w:t>et</w:t>
      </w:r>
      <w:proofErr w:type="spellEnd"/>
      <w:proofErr w:type="gramEnd"/>
      <w:r w:rsidR="00714FD5" w:rsidRPr="008B5678">
        <w:rPr>
          <w:rFonts w:ascii="Arial" w:hAnsi="Arial" w:cs="Arial"/>
          <w:sz w:val="20"/>
        </w:rPr>
        <w:t xml:space="preserve"> al.</w:t>
      </w:r>
      <w:r w:rsidR="009D5144" w:rsidRPr="008B5678">
        <w:rPr>
          <w:rFonts w:ascii="Arial" w:hAnsi="Arial" w:cs="Arial"/>
          <w:sz w:val="20"/>
        </w:rPr>
        <w:t xml:space="preserve">, (2008) que </w:t>
      </w:r>
      <w:r w:rsidR="0051128B" w:rsidRPr="008B5678">
        <w:rPr>
          <w:rFonts w:ascii="Arial" w:hAnsi="Arial" w:cs="Arial"/>
          <w:sz w:val="20"/>
        </w:rPr>
        <w:t xml:space="preserve">obtiveram cerca de 60% de sobrevivência em estacas de </w:t>
      </w:r>
      <w:r w:rsidR="0051128B" w:rsidRPr="008B5678">
        <w:rPr>
          <w:rFonts w:ascii="Arial" w:hAnsi="Arial" w:cs="Arial"/>
          <w:i/>
          <w:sz w:val="20"/>
        </w:rPr>
        <w:t xml:space="preserve">Passiflora </w:t>
      </w:r>
      <w:proofErr w:type="spellStart"/>
      <w:r w:rsidR="0051128B" w:rsidRPr="008B5678">
        <w:rPr>
          <w:rFonts w:ascii="Arial" w:hAnsi="Arial" w:cs="Arial"/>
          <w:i/>
          <w:sz w:val="20"/>
        </w:rPr>
        <w:t>setacea</w:t>
      </w:r>
      <w:proofErr w:type="spellEnd"/>
      <w:r w:rsidR="0051128B" w:rsidRPr="008B5678">
        <w:rPr>
          <w:rFonts w:ascii="Arial" w:hAnsi="Arial" w:cs="Arial"/>
          <w:sz w:val="20"/>
        </w:rPr>
        <w:t xml:space="preserve"> submetidas a aplicação de AIB na concentração de 2000 </w:t>
      </w:r>
      <w:proofErr w:type="spellStart"/>
      <w:r w:rsidR="0051128B" w:rsidRPr="008B5678">
        <w:rPr>
          <w:rFonts w:ascii="Arial" w:hAnsi="Arial" w:cs="Arial"/>
          <w:sz w:val="20"/>
        </w:rPr>
        <w:t>mg</w:t>
      </w:r>
      <w:proofErr w:type="spellEnd"/>
      <w:r w:rsidR="0051128B" w:rsidRPr="008B5678">
        <w:rPr>
          <w:rFonts w:ascii="Arial" w:hAnsi="Arial" w:cs="Arial"/>
          <w:sz w:val="20"/>
        </w:rPr>
        <w:t>.L</w:t>
      </w:r>
      <w:r w:rsidR="0051128B" w:rsidRPr="008B5678">
        <w:rPr>
          <w:rFonts w:ascii="Arial" w:hAnsi="Arial" w:cs="Arial"/>
          <w:sz w:val="20"/>
          <w:vertAlign w:val="superscript"/>
        </w:rPr>
        <w:t>-1</w:t>
      </w:r>
      <w:r w:rsidR="00721DAC" w:rsidRPr="008B5678">
        <w:rPr>
          <w:rFonts w:ascii="Arial" w:hAnsi="Arial" w:cs="Arial"/>
          <w:sz w:val="20"/>
          <w:vertAlign w:val="superscript"/>
        </w:rPr>
        <w:t xml:space="preserve"> </w:t>
      </w:r>
      <w:r w:rsidR="00721DAC" w:rsidRPr="008B5678">
        <w:rPr>
          <w:rFonts w:ascii="Arial" w:hAnsi="Arial" w:cs="Arial"/>
          <w:sz w:val="20"/>
        </w:rPr>
        <w:t xml:space="preserve">e TITON </w:t>
      </w:r>
      <w:proofErr w:type="spellStart"/>
      <w:r w:rsidR="00721DAC" w:rsidRPr="008B5678">
        <w:rPr>
          <w:rFonts w:ascii="Arial" w:hAnsi="Arial" w:cs="Arial"/>
          <w:sz w:val="20"/>
        </w:rPr>
        <w:t>et</w:t>
      </w:r>
      <w:proofErr w:type="spellEnd"/>
      <w:r w:rsidR="00721DAC" w:rsidRPr="008B5678">
        <w:rPr>
          <w:rFonts w:ascii="Arial" w:hAnsi="Arial" w:cs="Arial"/>
          <w:sz w:val="20"/>
        </w:rPr>
        <w:t xml:space="preserve"> al. (2003), que obtiveram melhores índices de sobrevivência (80%) de miniestacas de </w:t>
      </w:r>
      <w:proofErr w:type="spellStart"/>
      <w:r w:rsidR="00721DAC" w:rsidRPr="008B5678">
        <w:rPr>
          <w:rFonts w:ascii="Arial" w:hAnsi="Arial" w:cs="Arial"/>
          <w:i/>
          <w:sz w:val="20"/>
        </w:rPr>
        <w:t>Eucalyptus</w:t>
      </w:r>
      <w:proofErr w:type="spellEnd"/>
      <w:r w:rsidR="00721DAC" w:rsidRPr="008B5678">
        <w:rPr>
          <w:rFonts w:ascii="Arial" w:hAnsi="Arial" w:cs="Arial"/>
          <w:i/>
          <w:sz w:val="20"/>
        </w:rPr>
        <w:t xml:space="preserve"> </w:t>
      </w:r>
      <w:proofErr w:type="spellStart"/>
      <w:r w:rsidR="00721DAC" w:rsidRPr="008B5678">
        <w:rPr>
          <w:rFonts w:ascii="Arial" w:hAnsi="Arial" w:cs="Arial"/>
          <w:i/>
          <w:sz w:val="20"/>
        </w:rPr>
        <w:t>grandis</w:t>
      </w:r>
      <w:proofErr w:type="spellEnd"/>
      <w:r w:rsidR="00721DAC" w:rsidRPr="008B5678">
        <w:rPr>
          <w:rFonts w:ascii="Arial" w:hAnsi="Arial" w:cs="Arial"/>
          <w:sz w:val="20"/>
        </w:rPr>
        <w:t xml:space="preserve"> com  dosagens de AIB  variando entre 1.000 e 3.000 </w:t>
      </w:r>
      <w:proofErr w:type="spellStart"/>
      <w:r w:rsidR="00721DAC" w:rsidRPr="008B5678">
        <w:rPr>
          <w:rFonts w:ascii="Arial" w:hAnsi="Arial" w:cs="Arial"/>
          <w:sz w:val="20"/>
        </w:rPr>
        <w:t>mg</w:t>
      </w:r>
      <w:proofErr w:type="spellEnd"/>
      <w:r w:rsidR="00721DAC" w:rsidRPr="008B5678">
        <w:rPr>
          <w:rFonts w:ascii="Arial" w:hAnsi="Arial" w:cs="Arial"/>
          <w:sz w:val="20"/>
        </w:rPr>
        <w:t xml:space="preserve"> </w:t>
      </w:r>
      <w:r w:rsidR="00C73F85">
        <w:rPr>
          <w:rFonts w:ascii="Arial" w:hAnsi="Arial" w:cs="Arial"/>
          <w:sz w:val="20"/>
        </w:rPr>
        <w:t>L</w:t>
      </w:r>
      <w:r w:rsidR="00721DAC" w:rsidRPr="008B5678">
        <w:rPr>
          <w:rFonts w:ascii="Arial" w:hAnsi="Arial" w:cs="Arial"/>
          <w:sz w:val="20"/>
          <w:vertAlign w:val="superscript"/>
        </w:rPr>
        <w:t>-1</w:t>
      </w:r>
      <w:r w:rsidR="00721DAC" w:rsidRPr="008B5678">
        <w:rPr>
          <w:rFonts w:ascii="Arial" w:hAnsi="Arial" w:cs="Arial"/>
          <w:sz w:val="20"/>
        </w:rPr>
        <w:t>.</w:t>
      </w:r>
    </w:p>
    <w:p w:rsidR="00721DAC" w:rsidRDefault="00721DAC" w:rsidP="00371D79">
      <w:pPr>
        <w:spacing w:line="480" w:lineRule="auto"/>
        <w:jc w:val="center"/>
        <w:rPr>
          <w:rFonts w:eastAsia="Times New Roman" w:cs="Times New Roman"/>
          <w:bCs/>
          <w:color w:val="000000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4347713" cy="2734573"/>
            <wp:effectExtent l="0" t="0" r="0" b="0"/>
            <wp:docPr id="2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21DAC" w:rsidRDefault="00721DAC" w:rsidP="00371D79">
      <w:pPr>
        <w:spacing w:line="480" w:lineRule="auto"/>
        <w:jc w:val="center"/>
        <w:rPr>
          <w:rFonts w:eastAsia="Times New Roman" w:cs="Times New Roman"/>
          <w:bCs/>
          <w:color w:val="000000"/>
          <w:szCs w:val="24"/>
          <w:lang w:eastAsia="pt-BR"/>
        </w:rPr>
      </w:pPr>
    </w:p>
    <w:p w:rsidR="00721DAC" w:rsidRPr="00FC698D" w:rsidRDefault="00721DAC" w:rsidP="00190084">
      <w:pPr>
        <w:rPr>
          <w:rFonts w:ascii="Arial" w:hAnsi="Arial" w:cs="Arial"/>
          <w:i/>
          <w:sz w:val="18"/>
          <w:szCs w:val="24"/>
          <w:lang w:val="en-US"/>
        </w:rPr>
      </w:pPr>
      <w:r w:rsidRPr="00FC698D">
        <w:rPr>
          <w:rFonts w:ascii="Arial" w:hAnsi="Arial" w:cs="Arial"/>
          <w:sz w:val="18"/>
          <w:szCs w:val="24"/>
        </w:rPr>
        <w:t xml:space="preserve">Figura 1: Efeitos de concentrações de AIB na sobrevivência de estacas de maracujá-doce. </w:t>
      </w:r>
      <w:r w:rsidR="00FC698D" w:rsidRPr="00FC698D">
        <w:rPr>
          <w:rFonts w:ascii="Arial" w:hAnsi="Arial" w:cs="Arial"/>
          <w:i/>
          <w:sz w:val="18"/>
          <w:szCs w:val="24"/>
          <w:lang w:val="en-US"/>
        </w:rPr>
        <w:t>Figure 1: Effects of IBA concentrations on the survival of cuttings of sweet passion fruit.</w:t>
      </w:r>
    </w:p>
    <w:p w:rsidR="00FC698D" w:rsidRPr="00FC698D" w:rsidRDefault="00FC698D" w:rsidP="00371D79">
      <w:pPr>
        <w:spacing w:line="480" w:lineRule="auto"/>
        <w:rPr>
          <w:rFonts w:ascii="Arial" w:hAnsi="Arial" w:cs="Arial"/>
          <w:i/>
          <w:sz w:val="18"/>
          <w:szCs w:val="24"/>
          <w:lang w:val="en-US"/>
        </w:rPr>
      </w:pPr>
    </w:p>
    <w:p w:rsidR="00C005EB" w:rsidRPr="008B5678" w:rsidRDefault="00C005EB" w:rsidP="00371D79">
      <w:pPr>
        <w:autoSpaceDE w:val="0"/>
        <w:autoSpaceDN w:val="0"/>
        <w:adjustRightInd w:val="0"/>
        <w:spacing w:line="480" w:lineRule="auto"/>
        <w:ind w:firstLine="708"/>
        <w:rPr>
          <w:rFonts w:ascii="Arial" w:hAnsi="Arial" w:cs="Arial"/>
          <w:sz w:val="20"/>
          <w:szCs w:val="24"/>
        </w:rPr>
      </w:pPr>
      <w:r w:rsidRPr="008B5678">
        <w:rPr>
          <w:rFonts w:ascii="Arial" w:hAnsi="Arial" w:cs="Arial"/>
          <w:sz w:val="20"/>
          <w:szCs w:val="24"/>
        </w:rPr>
        <w:t>A formação de calo predominou em estacas com folhas (</w:t>
      </w:r>
      <w:r w:rsidR="00085C22" w:rsidRPr="008B5678">
        <w:rPr>
          <w:rFonts w:ascii="Arial" w:hAnsi="Arial" w:cs="Arial"/>
          <w:sz w:val="20"/>
          <w:szCs w:val="24"/>
        </w:rPr>
        <w:t>55%</w:t>
      </w:r>
      <w:r w:rsidRPr="008B5678">
        <w:rPr>
          <w:rFonts w:ascii="Arial" w:hAnsi="Arial" w:cs="Arial"/>
          <w:sz w:val="20"/>
          <w:szCs w:val="24"/>
        </w:rPr>
        <w:t xml:space="preserve">), enquanto as </w:t>
      </w:r>
      <w:r w:rsidR="00F87747" w:rsidRPr="008B5678">
        <w:rPr>
          <w:rFonts w:ascii="Arial" w:hAnsi="Arial" w:cs="Arial"/>
          <w:sz w:val="20"/>
          <w:szCs w:val="24"/>
        </w:rPr>
        <w:t xml:space="preserve">estacas </w:t>
      </w:r>
      <w:r w:rsidRPr="008B5678">
        <w:rPr>
          <w:rFonts w:ascii="Arial" w:hAnsi="Arial" w:cs="Arial"/>
          <w:sz w:val="20"/>
          <w:szCs w:val="24"/>
        </w:rPr>
        <w:t xml:space="preserve">sem folhas houve </w:t>
      </w:r>
      <w:r w:rsidR="000F6528" w:rsidRPr="008B5678">
        <w:rPr>
          <w:rFonts w:ascii="Arial" w:hAnsi="Arial" w:cs="Arial"/>
          <w:sz w:val="20"/>
          <w:szCs w:val="24"/>
        </w:rPr>
        <w:t>apenas 5%</w:t>
      </w:r>
      <w:r w:rsidRPr="008B5678">
        <w:rPr>
          <w:rFonts w:ascii="Arial" w:hAnsi="Arial" w:cs="Arial"/>
          <w:sz w:val="20"/>
          <w:szCs w:val="24"/>
        </w:rPr>
        <w:t xml:space="preserve"> de formação de calo. Independente dos tratamentos, os calos foram </w:t>
      </w:r>
      <w:r w:rsidR="000F6528" w:rsidRPr="008B5678">
        <w:rPr>
          <w:rFonts w:ascii="Arial" w:hAnsi="Arial" w:cs="Arial"/>
          <w:sz w:val="20"/>
          <w:szCs w:val="24"/>
        </w:rPr>
        <w:t xml:space="preserve"> formados na base das </w:t>
      </w:r>
      <w:r w:rsidRPr="008B5678">
        <w:rPr>
          <w:rFonts w:ascii="Arial" w:hAnsi="Arial" w:cs="Arial"/>
          <w:sz w:val="20"/>
          <w:szCs w:val="24"/>
        </w:rPr>
        <w:t>estacas e</w:t>
      </w:r>
      <w:r w:rsidR="00165F4B" w:rsidRPr="008B5678">
        <w:rPr>
          <w:rFonts w:ascii="Arial" w:hAnsi="Arial" w:cs="Arial"/>
          <w:sz w:val="20"/>
          <w:szCs w:val="24"/>
        </w:rPr>
        <w:t xml:space="preserve"> apresentaram formato circular</w:t>
      </w:r>
      <w:r w:rsidR="00F877F3" w:rsidRPr="008B5678">
        <w:rPr>
          <w:rFonts w:ascii="Arial" w:hAnsi="Arial" w:cs="Arial"/>
          <w:sz w:val="20"/>
          <w:szCs w:val="24"/>
        </w:rPr>
        <w:t>.</w:t>
      </w:r>
      <w:r w:rsidR="00335802" w:rsidRPr="008B5678">
        <w:rPr>
          <w:rFonts w:ascii="Arial" w:hAnsi="Arial" w:cs="Arial"/>
          <w:sz w:val="20"/>
          <w:szCs w:val="24"/>
        </w:rPr>
        <w:t xml:space="preserve"> </w:t>
      </w:r>
    </w:p>
    <w:p w:rsidR="00DA79CA" w:rsidRPr="008B5678" w:rsidRDefault="00C005EB" w:rsidP="00371D79">
      <w:pPr>
        <w:autoSpaceDE w:val="0"/>
        <w:autoSpaceDN w:val="0"/>
        <w:adjustRightInd w:val="0"/>
        <w:spacing w:line="480" w:lineRule="auto"/>
        <w:ind w:firstLine="708"/>
        <w:rPr>
          <w:rFonts w:ascii="Arial" w:hAnsi="Arial" w:cs="Arial"/>
          <w:sz w:val="20"/>
          <w:szCs w:val="24"/>
        </w:rPr>
      </w:pPr>
      <w:r w:rsidRPr="008B5678">
        <w:rPr>
          <w:rFonts w:ascii="Arial" w:hAnsi="Arial" w:cs="Arial"/>
          <w:sz w:val="20"/>
          <w:szCs w:val="24"/>
        </w:rPr>
        <w:t>Em relação à formação de raízes, n</w:t>
      </w:r>
      <w:r w:rsidR="00A15DCA" w:rsidRPr="008B5678">
        <w:rPr>
          <w:rFonts w:ascii="Arial" w:hAnsi="Arial" w:cs="Arial"/>
          <w:sz w:val="20"/>
          <w:szCs w:val="24"/>
        </w:rPr>
        <w:t xml:space="preserve">ão </w:t>
      </w:r>
      <w:r w:rsidRPr="008B5678">
        <w:rPr>
          <w:rFonts w:ascii="Arial" w:hAnsi="Arial" w:cs="Arial"/>
          <w:sz w:val="20"/>
          <w:szCs w:val="24"/>
        </w:rPr>
        <w:t xml:space="preserve">houve </w:t>
      </w:r>
      <w:r w:rsidR="00A15DCA" w:rsidRPr="008B5678">
        <w:rPr>
          <w:rFonts w:ascii="Arial" w:hAnsi="Arial" w:cs="Arial"/>
          <w:sz w:val="20"/>
          <w:szCs w:val="24"/>
        </w:rPr>
        <w:t>diferença</w:t>
      </w:r>
      <w:r w:rsidRPr="008B5678">
        <w:rPr>
          <w:rFonts w:ascii="Arial" w:hAnsi="Arial" w:cs="Arial"/>
          <w:sz w:val="20"/>
          <w:szCs w:val="24"/>
        </w:rPr>
        <w:t xml:space="preserve">s significativas </w:t>
      </w:r>
      <w:r w:rsidR="00A15DCA" w:rsidRPr="008B5678">
        <w:rPr>
          <w:rFonts w:ascii="Arial" w:hAnsi="Arial" w:cs="Arial"/>
          <w:sz w:val="20"/>
          <w:szCs w:val="24"/>
        </w:rPr>
        <w:t xml:space="preserve">em função </w:t>
      </w:r>
      <w:r w:rsidR="00872DFE" w:rsidRPr="008B5678">
        <w:rPr>
          <w:rFonts w:ascii="Arial" w:hAnsi="Arial" w:cs="Arial"/>
          <w:sz w:val="20"/>
          <w:szCs w:val="24"/>
        </w:rPr>
        <w:t xml:space="preserve">das concentrações de </w:t>
      </w:r>
      <w:r w:rsidRPr="008B5678">
        <w:rPr>
          <w:rFonts w:ascii="Arial" w:hAnsi="Arial" w:cs="Arial"/>
          <w:sz w:val="20"/>
          <w:szCs w:val="24"/>
        </w:rPr>
        <w:t>auxina</w:t>
      </w:r>
      <w:r w:rsidR="00711035">
        <w:rPr>
          <w:rFonts w:ascii="Arial" w:hAnsi="Arial" w:cs="Arial"/>
          <w:sz w:val="20"/>
          <w:szCs w:val="24"/>
        </w:rPr>
        <w:t xml:space="preserve">. Araújo </w:t>
      </w:r>
      <w:proofErr w:type="spellStart"/>
      <w:proofErr w:type="gramStart"/>
      <w:r w:rsidR="00711035">
        <w:rPr>
          <w:rFonts w:ascii="Arial" w:hAnsi="Arial" w:cs="Arial"/>
          <w:sz w:val="20"/>
          <w:szCs w:val="24"/>
        </w:rPr>
        <w:t>et</w:t>
      </w:r>
      <w:proofErr w:type="spellEnd"/>
      <w:proofErr w:type="gramEnd"/>
      <w:r w:rsidR="00711035">
        <w:rPr>
          <w:rFonts w:ascii="Arial" w:hAnsi="Arial" w:cs="Arial"/>
          <w:sz w:val="20"/>
          <w:szCs w:val="24"/>
        </w:rPr>
        <w:t xml:space="preserve"> al.</w:t>
      </w:r>
      <w:r w:rsidR="00872DFE" w:rsidRPr="008B5678">
        <w:rPr>
          <w:rFonts w:ascii="Arial" w:hAnsi="Arial" w:cs="Arial"/>
          <w:sz w:val="20"/>
          <w:szCs w:val="24"/>
        </w:rPr>
        <w:t xml:space="preserve"> (2005)</w:t>
      </w:r>
      <w:r w:rsidR="00A15DCA" w:rsidRPr="008B5678">
        <w:rPr>
          <w:rFonts w:ascii="Arial" w:hAnsi="Arial" w:cs="Arial"/>
          <w:sz w:val="20"/>
          <w:szCs w:val="24"/>
        </w:rPr>
        <w:t xml:space="preserve"> </w:t>
      </w:r>
      <w:r w:rsidR="00AD0E5F" w:rsidRPr="008B5678">
        <w:rPr>
          <w:rFonts w:ascii="Arial" w:hAnsi="Arial" w:cs="Arial"/>
          <w:sz w:val="20"/>
          <w:szCs w:val="24"/>
        </w:rPr>
        <w:t xml:space="preserve">e Lima (2009) também não observaram efeitos da aplicação de AIB na formação de raízes adventícias </w:t>
      </w:r>
      <w:r w:rsidR="00A15DCA" w:rsidRPr="008B5678">
        <w:rPr>
          <w:rFonts w:ascii="Arial" w:hAnsi="Arial" w:cs="Arial"/>
          <w:sz w:val="20"/>
          <w:szCs w:val="24"/>
        </w:rPr>
        <w:t xml:space="preserve">de </w:t>
      </w:r>
      <w:proofErr w:type="spellStart"/>
      <w:r w:rsidR="00A15DCA" w:rsidRPr="008B5678">
        <w:rPr>
          <w:rFonts w:ascii="Arial" w:hAnsi="Arial" w:cs="Arial"/>
          <w:sz w:val="20"/>
          <w:szCs w:val="24"/>
        </w:rPr>
        <w:t>ma</w:t>
      </w:r>
      <w:r w:rsidR="00657505" w:rsidRPr="008B5678">
        <w:rPr>
          <w:rFonts w:ascii="Arial" w:hAnsi="Arial" w:cs="Arial"/>
          <w:sz w:val="20"/>
          <w:szCs w:val="24"/>
        </w:rPr>
        <w:t>racujá-do-mato</w:t>
      </w:r>
      <w:proofErr w:type="spellEnd"/>
      <w:r w:rsidR="00657505" w:rsidRPr="008B5678">
        <w:rPr>
          <w:rFonts w:ascii="Arial" w:hAnsi="Arial" w:cs="Arial"/>
          <w:sz w:val="20"/>
          <w:szCs w:val="24"/>
        </w:rPr>
        <w:t>.</w:t>
      </w:r>
      <w:r w:rsidR="00AD0E5F" w:rsidRPr="008B5678">
        <w:rPr>
          <w:rFonts w:ascii="Arial" w:hAnsi="Arial" w:cs="Arial"/>
          <w:sz w:val="20"/>
          <w:szCs w:val="24"/>
        </w:rPr>
        <w:t xml:space="preserve"> </w:t>
      </w:r>
      <w:r w:rsidR="00657505" w:rsidRPr="008B5678">
        <w:rPr>
          <w:rFonts w:ascii="Arial" w:hAnsi="Arial" w:cs="Arial"/>
          <w:sz w:val="20"/>
          <w:szCs w:val="24"/>
        </w:rPr>
        <w:t xml:space="preserve"> </w:t>
      </w:r>
      <w:r w:rsidR="00AD0E5F" w:rsidRPr="008B5678">
        <w:rPr>
          <w:rFonts w:ascii="Arial" w:hAnsi="Arial" w:cs="Arial"/>
          <w:sz w:val="20"/>
          <w:szCs w:val="24"/>
        </w:rPr>
        <w:t xml:space="preserve">Já o </w:t>
      </w:r>
      <w:r w:rsidR="00657505" w:rsidRPr="008B5678">
        <w:rPr>
          <w:rFonts w:ascii="Arial" w:hAnsi="Arial" w:cs="Arial"/>
          <w:sz w:val="20"/>
          <w:szCs w:val="24"/>
        </w:rPr>
        <w:t xml:space="preserve">tipo de estaca influenciou </w:t>
      </w:r>
      <w:r w:rsidR="00AD0E5F" w:rsidRPr="008B5678">
        <w:rPr>
          <w:rFonts w:ascii="Arial" w:hAnsi="Arial" w:cs="Arial"/>
          <w:sz w:val="20"/>
          <w:szCs w:val="24"/>
        </w:rPr>
        <w:t>n</w:t>
      </w:r>
      <w:r w:rsidR="00657505" w:rsidRPr="008B5678">
        <w:rPr>
          <w:rFonts w:ascii="Arial" w:hAnsi="Arial" w:cs="Arial"/>
          <w:sz w:val="20"/>
          <w:szCs w:val="24"/>
        </w:rPr>
        <w:t>o percentual de</w:t>
      </w:r>
      <w:r w:rsidR="00AD0E5F" w:rsidRPr="008B5678">
        <w:rPr>
          <w:rFonts w:ascii="Arial" w:hAnsi="Arial" w:cs="Arial"/>
          <w:sz w:val="20"/>
          <w:szCs w:val="24"/>
        </w:rPr>
        <w:t xml:space="preserve"> enraizamento. As </w:t>
      </w:r>
      <w:r w:rsidR="00657505" w:rsidRPr="008B5678">
        <w:rPr>
          <w:rFonts w:ascii="Arial" w:hAnsi="Arial" w:cs="Arial"/>
          <w:sz w:val="20"/>
          <w:szCs w:val="24"/>
        </w:rPr>
        <w:t>estacas</w:t>
      </w:r>
      <w:r w:rsidR="00AD0E5F" w:rsidRPr="008B5678">
        <w:rPr>
          <w:rFonts w:ascii="Arial" w:hAnsi="Arial" w:cs="Arial"/>
          <w:sz w:val="20"/>
          <w:szCs w:val="24"/>
        </w:rPr>
        <w:t xml:space="preserve"> com um par de folhas,</w:t>
      </w:r>
      <w:r w:rsidR="00657505" w:rsidRPr="008B5678">
        <w:rPr>
          <w:rFonts w:ascii="Arial" w:hAnsi="Arial" w:cs="Arial"/>
          <w:sz w:val="20"/>
          <w:szCs w:val="24"/>
        </w:rPr>
        <w:t xml:space="preserve"> independente da concentração de AIB</w:t>
      </w:r>
      <w:r w:rsidR="008B3EB8" w:rsidRPr="008B5678">
        <w:rPr>
          <w:rFonts w:ascii="Arial" w:hAnsi="Arial" w:cs="Arial"/>
          <w:sz w:val="20"/>
          <w:szCs w:val="24"/>
        </w:rPr>
        <w:t>,</w:t>
      </w:r>
      <w:r w:rsidR="00657505" w:rsidRPr="008B5678">
        <w:rPr>
          <w:rFonts w:ascii="Arial" w:hAnsi="Arial" w:cs="Arial"/>
          <w:sz w:val="20"/>
          <w:szCs w:val="24"/>
        </w:rPr>
        <w:t xml:space="preserve"> </w:t>
      </w:r>
      <w:r w:rsidR="00AD0E5F" w:rsidRPr="008B5678">
        <w:rPr>
          <w:rFonts w:ascii="Arial" w:hAnsi="Arial" w:cs="Arial"/>
          <w:sz w:val="20"/>
          <w:szCs w:val="24"/>
        </w:rPr>
        <w:t xml:space="preserve">apresentaram média de </w:t>
      </w:r>
      <w:r w:rsidR="008B3EB8" w:rsidRPr="008B5678">
        <w:rPr>
          <w:rFonts w:ascii="Arial" w:hAnsi="Arial" w:cs="Arial"/>
          <w:sz w:val="20"/>
          <w:szCs w:val="24"/>
        </w:rPr>
        <w:t>61,2%</w:t>
      </w:r>
      <w:r w:rsidR="00657505" w:rsidRPr="008B5678">
        <w:rPr>
          <w:rFonts w:ascii="Arial" w:hAnsi="Arial" w:cs="Arial"/>
          <w:sz w:val="20"/>
          <w:szCs w:val="24"/>
        </w:rPr>
        <w:t xml:space="preserve"> de enraizamento, enquanto</w:t>
      </w:r>
      <w:r w:rsidR="008B3EB8" w:rsidRPr="008B5678">
        <w:rPr>
          <w:rFonts w:ascii="Arial" w:hAnsi="Arial" w:cs="Arial"/>
          <w:sz w:val="20"/>
          <w:szCs w:val="24"/>
        </w:rPr>
        <w:t xml:space="preserve">, estacas sem folhas apresentaram </w:t>
      </w:r>
      <w:r w:rsidR="00AD0E5F" w:rsidRPr="008B5678">
        <w:rPr>
          <w:rFonts w:ascii="Arial" w:hAnsi="Arial" w:cs="Arial"/>
          <w:sz w:val="20"/>
          <w:szCs w:val="24"/>
        </w:rPr>
        <w:t xml:space="preserve">média de </w:t>
      </w:r>
      <w:r w:rsidR="008B3EB8" w:rsidRPr="008B5678">
        <w:rPr>
          <w:rFonts w:ascii="Arial" w:hAnsi="Arial" w:cs="Arial"/>
          <w:sz w:val="20"/>
          <w:szCs w:val="24"/>
        </w:rPr>
        <w:t>7,9%.</w:t>
      </w:r>
      <w:r w:rsidR="00872DFE" w:rsidRPr="008B5678">
        <w:rPr>
          <w:rFonts w:ascii="Arial" w:hAnsi="Arial" w:cs="Arial"/>
          <w:sz w:val="20"/>
          <w:szCs w:val="24"/>
        </w:rPr>
        <w:t xml:space="preserve"> </w:t>
      </w:r>
      <w:r w:rsidR="00DA79CA" w:rsidRPr="008B5678">
        <w:rPr>
          <w:rFonts w:ascii="Arial" w:hAnsi="Arial" w:cs="Arial"/>
          <w:sz w:val="20"/>
          <w:szCs w:val="24"/>
        </w:rPr>
        <w:t>Isso demonstra que a formação de raízes adventícias em estaca de maracujá-doce está em função de</w:t>
      </w:r>
      <w:r w:rsidR="00DA79CA" w:rsidRPr="008B5678">
        <w:rPr>
          <w:rFonts w:ascii="Arial" w:eastAsia="Times New Roman" w:hAnsi="Arial" w:cs="Arial"/>
          <w:color w:val="000000"/>
          <w:sz w:val="20"/>
        </w:rPr>
        <w:t xml:space="preserve"> cada tipo de estaca.  </w:t>
      </w:r>
      <w:r w:rsidR="00DA79CA" w:rsidRPr="00711035">
        <w:rPr>
          <w:rFonts w:ascii="Arial" w:hAnsi="Arial" w:cs="Arial"/>
          <w:sz w:val="20"/>
          <w:szCs w:val="24"/>
          <w:highlight w:val="yellow"/>
        </w:rPr>
        <w:t>Sousa</w:t>
      </w:r>
      <w:r w:rsidR="00DA79CA" w:rsidRPr="008B5678">
        <w:rPr>
          <w:rFonts w:ascii="Arial" w:hAnsi="Arial" w:cs="Arial"/>
          <w:sz w:val="20"/>
          <w:szCs w:val="24"/>
        </w:rPr>
        <w:t xml:space="preserve"> </w:t>
      </w:r>
      <w:proofErr w:type="spellStart"/>
      <w:proofErr w:type="gramStart"/>
      <w:r w:rsidR="00DA79CA" w:rsidRPr="008B5678">
        <w:rPr>
          <w:rFonts w:ascii="Arial" w:hAnsi="Arial" w:cs="Arial"/>
          <w:sz w:val="20"/>
          <w:szCs w:val="24"/>
        </w:rPr>
        <w:t>et</w:t>
      </w:r>
      <w:proofErr w:type="spellEnd"/>
      <w:proofErr w:type="gramEnd"/>
      <w:r w:rsidR="00DA79CA" w:rsidRPr="008B5678">
        <w:rPr>
          <w:rFonts w:ascii="Arial" w:hAnsi="Arial" w:cs="Arial"/>
          <w:sz w:val="20"/>
          <w:szCs w:val="24"/>
        </w:rPr>
        <w:t xml:space="preserve"> al</w:t>
      </w:r>
      <w:r w:rsidR="00711035">
        <w:rPr>
          <w:rFonts w:ascii="Arial" w:hAnsi="Arial" w:cs="Arial"/>
          <w:sz w:val="20"/>
          <w:szCs w:val="24"/>
        </w:rPr>
        <w:t>.</w:t>
      </w:r>
      <w:r w:rsidR="00DA79CA" w:rsidRPr="008B5678">
        <w:rPr>
          <w:rFonts w:ascii="Arial" w:hAnsi="Arial" w:cs="Arial"/>
          <w:sz w:val="20"/>
          <w:szCs w:val="24"/>
        </w:rPr>
        <w:t xml:space="preserve"> (2013) argumentaram que cada tipo de estaca </w:t>
      </w:r>
      <w:r w:rsidR="00DA79CA" w:rsidRPr="008B5678">
        <w:rPr>
          <w:rFonts w:ascii="Arial" w:eastAsia="Times New Roman" w:hAnsi="Arial" w:cs="Arial"/>
          <w:color w:val="000000"/>
          <w:sz w:val="20"/>
        </w:rPr>
        <w:t xml:space="preserve">possui condições específicas para enraizamento. </w:t>
      </w:r>
      <w:proofErr w:type="spellStart"/>
      <w:r w:rsidR="0027508E" w:rsidRPr="008B5678">
        <w:rPr>
          <w:rFonts w:ascii="Arial" w:hAnsi="Arial" w:cs="Arial"/>
          <w:sz w:val="20"/>
          <w:szCs w:val="24"/>
        </w:rPr>
        <w:t>Mindêllo</w:t>
      </w:r>
      <w:proofErr w:type="spellEnd"/>
      <w:r w:rsidR="0027508E" w:rsidRPr="008B5678">
        <w:rPr>
          <w:rFonts w:ascii="Arial" w:hAnsi="Arial" w:cs="Arial"/>
          <w:sz w:val="20"/>
          <w:szCs w:val="24"/>
        </w:rPr>
        <w:t xml:space="preserve"> Neto (2006) </w:t>
      </w:r>
      <w:r w:rsidR="00534CFB" w:rsidRPr="008B5678">
        <w:rPr>
          <w:rFonts w:ascii="Arial" w:hAnsi="Arial" w:cs="Arial"/>
          <w:sz w:val="20"/>
          <w:szCs w:val="24"/>
        </w:rPr>
        <w:t xml:space="preserve">relatou que a interação de AIB com a </w:t>
      </w:r>
      <w:r w:rsidR="005B7140" w:rsidRPr="008B5678">
        <w:rPr>
          <w:rFonts w:ascii="Arial" w:hAnsi="Arial" w:cs="Arial"/>
          <w:sz w:val="20"/>
          <w:szCs w:val="24"/>
        </w:rPr>
        <w:t xml:space="preserve"> </w:t>
      </w:r>
      <w:r w:rsidR="00534CFB" w:rsidRPr="008B5678">
        <w:rPr>
          <w:rFonts w:ascii="Arial" w:hAnsi="Arial" w:cs="Arial"/>
          <w:sz w:val="20"/>
          <w:szCs w:val="24"/>
        </w:rPr>
        <w:t>presença de folhas favoreceu o</w:t>
      </w:r>
      <w:r w:rsidR="005B7140" w:rsidRPr="008B5678">
        <w:rPr>
          <w:rFonts w:ascii="Arial" w:hAnsi="Arial" w:cs="Arial"/>
          <w:sz w:val="20"/>
          <w:szCs w:val="24"/>
        </w:rPr>
        <w:t xml:space="preserve"> enraizamento </w:t>
      </w:r>
      <w:r w:rsidR="0027508E" w:rsidRPr="008B5678">
        <w:rPr>
          <w:rFonts w:ascii="Arial" w:hAnsi="Arial" w:cs="Arial"/>
          <w:sz w:val="20"/>
          <w:szCs w:val="24"/>
        </w:rPr>
        <w:t>em estacas herbáceas de</w:t>
      </w:r>
      <w:r w:rsidR="005B7140" w:rsidRPr="008B5678">
        <w:rPr>
          <w:rFonts w:ascii="Arial" w:hAnsi="Arial" w:cs="Arial"/>
          <w:sz w:val="20"/>
          <w:szCs w:val="24"/>
        </w:rPr>
        <w:t xml:space="preserve"> pessegueiro</w:t>
      </w:r>
      <w:r w:rsidR="00DA79CA" w:rsidRPr="008B5678">
        <w:rPr>
          <w:rFonts w:ascii="Arial" w:hAnsi="Arial" w:cs="Arial"/>
          <w:sz w:val="20"/>
          <w:szCs w:val="24"/>
        </w:rPr>
        <w:t xml:space="preserve"> e </w:t>
      </w:r>
      <w:r w:rsidR="0027508E" w:rsidRPr="008B5678">
        <w:rPr>
          <w:rFonts w:ascii="Arial" w:hAnsi="Arial" w:cs="Arial"/>
          <w:sz w:val="20"/>
          <w:szCs w:val="24"/>
        </w:rPr>
        <w:t>Quadros (2009)</w:t>
      </w:r>
      <w:r w:rsidR="00ED10CA" w:rsidRPr="008B5678">
        <w:rPr>
          <w:rFonts w:ascii="Arial" w:hAnsi="Arial" w:cs="Arial"/>
          <w:sz w:val="20"/>
          <w:szCs w:val="24"/>
        </w:rPr>
        <w:t xml:space="preserve"> observou que o enraizamento em </w:t>
      </w:r>
      <w:r w:rsidR="00ED10CA" w:rsidRPr="008B5678">
        <w:rPr>
          <w:rFonts w:ascii="Arial" w:hAnsi="Arial" w:cs="Arial"/>
          <w:sz w:val="20"/>
          <w:szCs w:val="24"/>
        </w:rPr>
        <w:lastRenderedPageBreak/>
        <w:t xml:space="preserve">estacas de erva-mate foi </w:t>
      </w:r>
      <w:r w:rsidR="00DA79CA" w:rsidRPr="008B5678">
        <w:rPr>
          <w:rFonts w:ascii="Arial" w:hAnsi="Arial" w:cs="Arial"/>
          <w:sz w:val="20"/>
          <w:szCs w:val="24"/>
        </w:rPr>
        <w:t xml:space="preserve">superior </w:t>
      </w:r>
      <w:r w:rsidR="00ED10CA" w:rsidRPr="008B5678">
        <w:rPr>
          <w:rFonts w:ascii="Arial" w:hAnsi="Arial" w:cs="Arial"/>
          <w:sz w:val="20"/>
          <w:szCs w:val="24"/>
        </w:rPr>
        <w:t xml:space="preserve">nas estacas </w:t>
      </w:r>
      <w:r w:rsidR="00DA79CA" w:rsidRPr="008B5678">
        <w:rPr>
          <w:rFonts w:ascii="Arial" w:hAnsi="Arial" w:cs="Arial"/>
          <w:sz w:val="20"/>
          <w:szCs w:val="24"/>
        </w:rPr>
        <w:t>com</w:t>
      </w:r>
      <w:r w:rsidR="00ED10CA" w:rsidRPr="008B5678">
        <w:rPr>
          <w:rFonts w:ascii="Arial" w:hAnsi="Arial" w:cs="Arial"/>
          <w:sz w:val="20"/>
          <w:szCs w:val="24"/>
        </w:rPr>
        <w:t xml:space="preserve"> folhas.</w:t>
      </w:r>
      <w:r w:rsidR="0027508E" w:rsidRPr="008B5678">
        <w:rPr>
          <w:rFonts w:ascii="Arial" w:hAnsi="Arial" w:cs="Arial"/>
          <w:sz w:val="20"/>
          <w:szCs w:val="24"/>
        </w:rPr>
        <w:t xml:space="preserve"> </w:t>
      </w:r>
      <w:r w:rsidR="00DA79CA" w:rsidRPr="008B5678">
        <w:rPr>
          <w:rFonts w:ascii="Arial" w:hAnsi="Arial" w:cs="Arial"/>
          <w:sz w:val="20"/>
          <w:szCs w:val="24"/>
        </w:rPr>
        <w:t xml:space="preserve">Diante isso, apesar </w:t>
      </w:r>
      <w:r w:rsidR="00926F10" w:rsidRPr="008B5678">
        <w:rPr>
          <w:rFonts w:ascii="Arial" w:hAnsi="Arial" w:cs="Arial"/>
          <w:sz w:val="20"/>
          <w:szCs w:val="24"/>
        </w:rPr>
        <w:t>de vários fatores</w:t>
      </w:r>
      <w:r w:rsidR="00926F10">
        <w:rPr>
          <w:rFonts w:ascii="Arial" w:hAnsi="Arial" w:cs="Arial"/>
          <w:sz w:val="20"/>
          <w:szCs w:val="24"/>
        </w:rPr>
        <w:t xml:space="preserve"> estarem envolvidos n</w:t>
      </w:r>
      <w:r w:rsidR="00DA79CA" w:rsidRPr="008B5678">
        <w:rPr>
          <w:rFonts w:ascii="Arial" w:hAnsi="Arial" w:cs="Arial"/>
          <w:sz w:val="20"/>
          <w:szCs w:val="24"/>
        </w:rPr>
        <w:t xml:space="preserve">a formação de raízes adventícias, há indicativos que a presença de folhas favorece o enraizamento. </w:t>
      </w:r>
    </w:p>
    <w:p w:rsidR="00DA79CA" w:rsidRPr="008B5678" w:rsidRDefault="00DA79CA" w:rsidP="00371D79">
      <w:pPr>
        <w:autoSpaceDE w:val="0"/>
        <w:autoSpaceDN w:val="0"/>
        <w:adjustRightInd w:val="0"/>
        <w:spacing w:line="480" w:lineRule="auto"/>
        <w:ind w:firstLine="708"/>
        <w:rPr>
          <w:rFonts w:ascii="Arial" w:hAnsi="Arial" w:cs="Arial"/>
          <w:sz w:val="20"/>
          <w:szCs w:val="24"/>
        </w:rPr>
      </w:pPr>
      <w:r w:rsidRPr="008B5678">
        <w:rPr>
          <w:rFonts w:ascii="Arial" w:hAnsi="Arial" w:cs="Arial"/>
          <w:sz w:val="20"/>
          <w:szCs w:val="24"/>
        </w:rPr>
        <w:t>A resposta da formação de raízes em estacas</w:t>
      </w:r>
      <w:r w:rsidR="00AB06FA" w:rsidRPr="008B5678">
        <w:rPr>
          <w:rFonts w:ascii="Arial" w:hAnsi="Arial" w:cs="Arial"/>
          <w:sz w:val="20"/>
          <w:szCs w:val="24"/>
        </w:rPr>
        <w:t xml:space="preserve"> com folhas pode esta associada, possivelmente, com a síntese </w:t>
      </w:r>
      <w:r w:rsidRPr="008B5678">
        <w:rPr>
          <w:rFonts w:ascii="Arial" w:hAnsi="Arial" w:cs="Arial"/>
          <w:sz w:val="20"/>
          <w:szCs w:val="24"/>
        </w:rPr>
        <w:t xml:space="preserve">de </w:t>
      </w:r>
      <w:proofErr w:type="spellStart"/>
      <w:r w:rsidRPr="008B5678">
        <w:rPr>
          <w:rFonts w:ascii="Arial" w:hAnsi="Arial" w:cs="Arial"/>
          <w:sz w:val="20"/>
          <w:szCs w:val="24"/>
        </w:rPr>
        <w:t>fotoassimilados</w:t>
      </w:r>
      <w:proofErr w:type="spellEnd"/>
      <w:r w:rsidRPr="008B5678">
        <w:rPr>
          <w:rFonts w:ascii="Arial" w:hAnsi="Arial" w:cs="Arial"/>
          <w:sz w:val="20"/>
          <w:szCs w:val="24"/>
        </w:rPr>
        <w:t>, substâncias nitrogenadas, hormônios, co-fatores e compostos fenólicos</w:t>
      </w:r>
      <w:r w:rsidR="00AB06FA" w:rsidRPr="008B5678">
        <w:rPr>
          <w:rFonts w:ascii="Arial" w:hAnsi="Arial" w:cs="Arial"/>
          <w:sz w:val="20"/>
          <w:szCs w:val="24"/>
        </w:rPr>
        <w:t xml:space="preserve">. </w:t>
      </w:r>
      <w:r w:rsidRPr="008B5678">
        <w:rPr>
          <w:rFonts w:ascii="Arial" w:hAnsi="Arial" w:cs="Arial"/>
          <w:sz w:val="20"/>
          <w:szCs w:val="24"/>
        </w:rPr>
        <w:t xml:space="preserve">Lima </w:t>
      </w:r>
      <w:proofErr w:type="spellStart"/>
      <w:proofErr w:type="gramStart"/>
      <w:r w:rsidRPr="008B5678">
        <w:rPr>
          <w:rFonts w:ascii="Arial" w:hAnsi="Arial" w:cs="Arial"/>
          <w:sz w:val="20"/>
          <w:szCs w:val="24"/>
        </w:rPr>
        <w:t>et</w:t>
      </w:r>
      <w:proofErr w:type="spellEnd"/>
      <w:proofErr w:type="gramEnd"/>
      <w:r w:rsidRPr="008B5678">
        <w:rPr>
          <w:rFonts w:ascii="Arial" w:hAnsi="Arial" w:cs="Arial"/>
          <w:sz w:val="20"/>
          <w:szCs w:val="24"/>
        </w:rPr>
        <w:t xml:space="preserve"> al</w:t>
      </w:r>
      <w:r w:rsidR="00926F10">
        <w:rPr>
          <w:rFonts w:ascii="Arial" w:hAnsi="Arial" w:cs="Arial"/>
          <w:sz w:val="20"/>
          <w:szCs w:val="24"/>
        </w:rPr>
        <w:t>.</w:t>
      </w:r>
      <w:r w:rsidRPr="008B5678">
        <w:rPr>
          <w:rFonts w:ascii="Arial" w:hAnsi="Arial" w:cs="Arial"/>
          <w:sz w:val="20"/>
          <w:szCs w:val="24"/>
        </w:rPr>
        <w:t xml:space="preserve">, </w:t>
      </w:r>
      <w:r w:rsidR="00AB06FA" w:rsidRPr="008B5678">
        <w:rPr>
          <w:rFonts w:ascii="Arial" w:hAnsi="Arial" w:cs="Arial"/>
          <w:sz w:val="20"/>
          <w:szCs w:val="24"/>
        </w:rPr>
        <w:t xml:space="preserve">(2007) relataram que estes compostos, </w:t>
      </w:r>
      <w:r w:rsidRPr="008B5678">
        <w:rPr>
          <w:rFonts w:ascii="Arial" w:hAnsi="Arial" w:cs="Arial"/>
          <w:sz w:val="20"/>
          <w:szCs w:val="24"/>
        </w:rPr>
        <w:t xml:space="preserve">ao serem </w:t>
      </w:r>
      <w:proofErr w:type="spellStart"/>
      <w:r w:rsidRPr="008B5678">
        <w:rPr>
          <w:rFonts w:ascii="Arial" w:hAnsi="Arial" w:cs="Arial"/>
          <w:sz w:val="20"/>
          <w:szCs w:val="24"/>
        </w:rPr>
        <w:t>translocados</w:t>
      </w:r>
      <w:proofErr w:type="spellEnd"/>
      <w:r w:rsidRPr="008B5678">
        <w:rPr>
          <w:rFonts w:ascii="Arial" w:hAnsi="Arial" w:cs="Arial"/>
          <w:sz w:val="20"/>
          <w:szCs w:val="24"/>
        </w:rPr>
        <w:t xml:space="preserve"> para a base das estacas</w:t>
      </w:r>
      <w:r w:rsidR="00AB06FA" w:rsidRPr="008B5678">
        <w:rPr>
          <w:rFonts w:ascii="Arial" w:hAnsi="Arial" w:cs="Arial"/>
          <w:sz w:val="20"/>
          <w:szCs w:val="24"/>
        </w:rPr>
        <w:t>,</w:t>
      </w:r>
      <w:r w:rsidRPr="008B5678">
        <w:rPr>
          <w:rFonts w:ascii="Arial" w:hAnsi="Arial" w:cs="Arial"/>
          <w:sz w:val="20"/>
          <w:szCs w:val="24"/>
        </w:rPr>
        <w:t xml:space="preserve"> acumulam-se na zona de regeneração </w:t>
      </w:r>
      <w:r w:rsidR="00AB06FA" w:rsidRPr="008B5678">
        <w:rPr>
          <w:rFonts w:ascii="Arial" w:hAnsi="Arial" w:cs="Arial"/>
          <w:sz w:val="20"/>
          <w:szCs w:val="24"/>
        </w:rPr>
        <w:t>e</w:t>
      </w:r>
      <w:r w:rsidRPr="008B5678">
        <w:rPr>
          <w:rFonts w:ascii="Arial" w:hAnsi="Arial" w:cs="Arial"/>
          <w:sz w:val="20"/>
          <w:szCs w:val="24"/>
        </w:rPr>
        <w:t xml:space="preserve"> </w:t>
      </w:r>
      <w:r w:rsidR="00AB06FA" w:rsidRPr="008B5678">
        <w:rPr>
          <w:rFonts w:ascii="Arial" w:hAnsi="Arial" w:cs="Arial"/>
          <w:sz w:val="20"/>
          <w:szCs w:val="24"/>
        </w:rPr>
        <w:t xml:space="preserve">favorecem </w:t>
      </w:r>
      <w:r w:rsidRPr="008B5678">
        <w:rPr>
          <w:rFonts w:ascii="Arial" w:hAnsi="Arial" w:cs="Arial"/>
          <w:sz w:val="20"/>
          <w:szCs w:val="24"/>
        </w:rPr>
        <w:t>o enraizamento.</w:t>
      </w:r>
    </w:p>
    <w:p w:rsidR="0079577F" w:rsidRPr="008B5678" w:rsidRDefault="00AB06FA" w:rsidP="00371D79">
      <w:pPr>
        <w:autoSpaceDE w:val="0"/>
        <w:autoSpaceDN w:val="0"/>
        <w:adjustRightInd w:val="0"/>
        <w:spacing w:line="480" w:lineRule="auto"/>
        <w:ind w:firstLine="708"/>
        <w:rPr>
          <w:rFonts w:ascii="Arial" w:hAnsi="Arial" w:cs="Arial"/>
          <w:sz w:val="20"/>
          <w:szCs w:val="24"/>
        </w:rPr>
      </w:pPr>
      <w:r w:rsidRPr="008B5678">
        <w:rPr>
          <w:rFonts w:ascii="Arial" w:hAnsi="Arial" w:cs="Arial"/>
          <w:sz w:val="20"/>
          <w:szCs w:val="24"/>
        </w:rPr>
        <w:t>Nas estacas com</w:t>
      </w:r>
      <w:r w:rsidR="00EF725D" w:rsidRPr="008B5678">
        <w:rPr>
          <w:rFonts w:ascii="Arial" w:hAnsi="Arial" w:cs="Arial"/>
          <w:sz w:val="20"/>
          <w:szCs w:val="24"/>
        </w:rPr>
        <w:t xml:space="preserve"> folhas </w:t>
      </w:r>
      <w:r w:rsidRPr="008B5678">
        <w:rPr>
          <w:rFonts w:ascii="Arial" w:hAnsi="Arial" w:cs="Arial"/>
          <w:sz w:val="20"/>
          <w:szCs w:val="24"/>
        </w:rPr>
        <w:t xml:space="preserve">obteve </w:t>
      </w:r>
      <w:r w:rsidR="00EF725D" w:rsidRPr="008B5678">
        <w:rPr>
          <w:rFonts w:ascii="Arial" w:hAnsi="Arial" w:cs="Arial"/>
          <w:sz w:val="20"/>
          <w:szCs w:val="24"/>
        </w:rPr>
        <w:t xml:space="preserve">média de 60 raízes </w:t>
      </w:r>
      <w:r w:rsidR="00926F10">
        <w:rPr>
          <w:rFonts w:ascii="Arial" w:hAnsi="Arial" w:cs="Arial"/>
          <w:sz w:val="20"/>
          <w:szCs w:val="24"/>
        </w:rPr>
        <w:t>por estaca e média de</w:t>
      </w:r>
      <w:r w:rsidRPr="008B5678">
        <w:rPr>
          <w:rFonts w:ascii="Arial" w:hAnsi="Arial" w:cs="Arial"/>
          <w:sz w:val="20"/>
          <w:szCs w:val="24"/>
        </w:rPr>
        <w:t xml:space="preserve"> 11 cm de</w:t>
      </w:r>
      <w:r w:rsidR="00EF725D" w:rsidRPr="008B5678">
        <w:rPr>
          <w:rFonts w:ascii="Arial" w:hAnsi="Arial" w:cs="Arial"/>
          <w:sz w:val="20"/>
          <w:szCs w:val="24"/>
        </w:rPr>
        <w:t xml:space="preserve"> comprimento</w:t>
      </w:r>
      <w:r w:rsidRPr="008B5678">
        <w:rPr>
          <w:rFonts w:ascii="Arial" w:hAnsi="Arial" w:cs="Arial"/>
          <w:sz w:val="20"/>
          <w:szCs w:val="24"/>
        </w:rPr>
        <w:t>, enquanto n</w:t>
      </w:r>
      <w:r w:rsidR="00EF725D" w:rsidRPr="008B5678">
        <w:rPr>
          <w:rFonts w:ascii="Arial" w:hAnsi="Arial" w:cs="Arial"/>
          <w:sz w:val="20"/>
          <w:szCs w:val="24"/>
        </w:rPr>
        <w:t xml:space="preserve">as estacas sem folhas </w:t>
      </w:r>
      <w:r w:rsidRPr="008B5678">
        <w:rPr>
          <w:rFonts w:ascii="Arial" w:hAnsi="Arial" w:cs="Arial"/>
          <w:sz w:val="20"/>
          <w:szCs w:val="24"/>
        </w:rPr>
        <w:t xml:space="preserve">obteve </w:t>
      </w:r>
      <w:r w:rsidR="00EF725D" w:rsidRPr="008B5678">
        <w:rPr>
          <w:rFonts w:ascii="Arial" w:hAnsi="Arial" w:cs="Arial"/>
          <w:sz w:val="20"/>
          <w:szCs w:val="24"/>
        </w:rPr>
        <w:t xml:space="preserve">média de 4 raízes com </w:t>
      </w:r>
      <w:r w:rsidRPr="008B5678">
        <w:rPr>
          <w:rFonts w:ascii="Arial" w:hAnsi="Arial" w:cs="Arial"/>
          <w:sz w:val="20"/>
          <w:szCs w:val="24"/>
        </w:rPr>
        <w:t xml:space="preserve">1,0 cm </w:t>
      </w:r>
      <w:r w:rsidR="00EF725D" w:rsidRPr="008B5678">
        <w:rPr>
          <w:rFonts w:ascii="Arial" w:hAnsi="Arial" w:cs="Arial"/>
          <w:sz w:val="20"/>
          <w:szCs w:val="24"/>
        </w:rPr>
        <w:t>comprimento</w:t>
      </w:r>
      <w:r w:rsidRPr="008B5678">
        <w:rPr>
          <w:rFonts w:ascii="Arial" w:hAnsi="Arial" w:cs="Arial"/>
          <w:sz w:val="20"/>
          <w:szCs w:val="24"/>
        </w:rPr>
        <w:t>.</w:t>
      </w:r>
      <w:r w:rsidR="00C6120E" w:rsidRPr="008B5678">
        <w:rPr>
          <w:rFonts w:ascii="Arial" w:hAnsi="Arial" w:cs="Arial"/>
          <w:sz w:val="20"/>
          <w:szCs w:val="24"/>
        </w:rPr>
        <w:t xml:space="preserve"> Lima </w:t>
      </w:r>
      <w:proofErr w:type="spellStart"/>
      <w:proofErr w:type="gramStart"/>
      <w:r w:rsidR="00C6120E" w:rsidRPr="008B5678">
        <w:rPr>
          <w:rFonts w:ascii="Arial" w:hAnsi="Arial" w:cs="Arial"/>
          <w:sz w:val="20"/>
          <w:szCs w:val="24"/>
        </w:rPr>
        <w:t>et</w:t>
      </w:r>
      <w:proofErr w:type="spellEnd"/>
      <w:proofErr w:type="gramEnd"/>
      <w:r w:rsidR="00C6120E" w:rsidRPr="008B5678">
        <w:rPr>
          <w:rFonts w:ascii="Arial" w:hAnsi="Arial" w:cs="Arial"/>
          <w:sz w:val="20"/>
          <w:szCs w:val="24"/>
        </w:rPr>
        <w:t xml:space="preserve"> al.</w:t>
      </w:r>
      <w:r w:rsidR="00EF725D" w:rsidRPr="008B5678">
        <w:rPr>
          <w:rFonts w:ascii="Arial" w:hAnsi="Arial" w:cs="Arial"/>
          <w:sz w:val="20"/>
          <w:szCs w:val="24"/>
        </w:rPr>
        <w:t>,</w:t>
      </w:r>
      <w:r w:rsidR="00C6120E" w:rsidRPr="008B5678">
        <w:rPr>
          <w:rFonts w:ascii="Arial" w:hAnsi="Arial" w:cs="Arial"/>
          <w:sz w:val="20"/>
          <w:szCs w:val="24"/>
        </w:rPr>
        <w:t xml:space="preserve"> (2007) </w:t>
      </w:r>
      <w:r w:rsidRPr="008B5678">
        <w:rPr>
          <w:rFonts w:ascii="Arial" w:hAnsi="Arial" w:cs="Arial"/>
          <w:sz w:val="20"/>
          <w:szCs w:val="24"/>
        </w:rPr>
        <w:t xml:space="preserve">também verificaram que a presença de folhas em estacas de  </w:t>
      </w:r>
      <w:r w:rsidR="00C6120E" w:rsidRPr="008B5678">
        <w:rPr>
          <w:rFonts w:ascii="Arial" w:hAnsi="Arial" w:cs="Arial"/>
          <w:sz w:val="20"/>
          <w:szCs w:val="24"/>
        </w:rPr>
        <w:t xml:space="preserve">maracujazeiro </w:t>
      </w:r>
      <w:r w:rsidRPr="008B5678">
        <w:rPr>
          <w:rFonts w:ascii="Arial" w:hAnsi="Arial" w:cs="Arial"/>
          <w:sz w:val="20"/>
          <w:szCs w:val="24"/>
        </w:rPr>
        <w:t>proporcionou melhor resultado quanto ao número e comprimento das raízes formadas</w:t>
      </w:r>
      <w:r w:rsidR="00C6120E" w:rsidRPr="008B5678">
        <w:rPr>
          <w:rFonts w:ascii="Arial" w:hAnsi="Arial" w:cs="Arial"/>
          <w:sz w:val="20"/>
          <w:szCs w:val="24"/>
        </w:rPr>
        <w:t>.</w:t>
      </w:r>
    </w:p>
    <w:p w:rsidR="0079577F" w:rsidRPr="008B5678" w:rsidRDefault="00B21AC7" w:rsidP="00371D79">
      <w:pPr>
        <w:autoSpaceDE w:val="0"/>
        <w:autoSpaceDN w:val="0"/>
        <w:adjustRightInd w:val="0"/>
        <w:spacing w:line="480" w:lineRule="auto"/>
        <w:ind w:firstLine="708"/>
        <w:rPr>
          <w:rFonts w:ascii="Arial" w:hAnsi="Arial" w:cs="Arial"/>
          <w:sz w:val="20"/>
          <w:szCs w:val="24"/>
        </w:rPr>
      </w:pPr>
      <w:proofErr w:type="spellStart"/>
      <w:r w:rsidRPr="008B5678">
        <w:rPr>
          <w:rFonts w:ascii="Arial" w:hAnsi="Arial" w:cs="Arial"/>
          <w:sz w:val="20"/>
          <w:szCs w:val="24"/>
        </w:rPr>
        <w:t>Zerbielli</w:t>
      </w:r>
      <w:proofErr w:type="spellEnd"/>
      <w:r w:rsidRPr="008B5678">
        <w:rPr>
          <w:rFonts w:ascii="Arial" w:hAnsi="Arial" w:cs="Arial"/>
          <w:sz w:val="20"/>
          <w:szCs w:val="24"/>
        </w:rPr>
        <w:t xml:space="preserve"> &amp; </w:t>
      </w:r>
      <w:proofErr w:type="spellStart"/>
      <w:r w:rsidRPr="008B5678">
        <w:rPr>
          <w:rFonts w:ascii="Arial" w:hAnsi="Arial" w:cs="Arial"/>
          <w:sz w:val="20"/>
          <w:szCs w:val="24"/>
        </w:rPr>
        <w:t>Nienow</w:t>
      </w:r>
      <w:proofErr w:type="spellEnd"/>
      <w:r w:rsidRPr="008B5678">
        <w:rPr>
          <w:rFonts w:ascii="Arial" w:hAnsi="Arial" w:cs="Arial"/>
          <w:sz w:val="20"/>
          <w:szCs w:val="24"/>
        </w:rPr>
        <w:t xml:space="preserve"> (2008) </w:t>
      </w:r>
      <w:r w:rsidR="0079577F" w:rsidRPr="008B5678">
        <w:rPr>
          <w:rFonts w:ascii="Arial" w:hAnsi="Arial" w:cs="Arial"/>
          <w:sz w:val="20"/>
          <w:szCs w:val="24"/>
        </w:rPr>
        <w:t xml:space="preserve">verificaram </w:t>
      </w:r>
      <w:r w:rsidR="00AB06FA" w:rsidRPr="008B5678">
        <w:rPr>
          <w:rFonts w:ascii="Arial" w:hAnsi="Arial" w:cs="Arial"/>
          <w:sz w:val="20"/>
          <w:szCs w:val="24"/>
        </w:rPr>
        <w:t xml:space="preserve">que aplicação de 8.000 </w:t>
      </w:r>
      <w:proofErr w:type="spellStart"/>
      <w:proofErr w:type="gramStart"/>
      <w:r w:rsidR="00AB06FA" w:rsidRPr="008B5678">
        <w:rPr>
          <w:rFonts w:ascii="Arial" w:hAnsi="Arial" w:cs="Arial"/>
          <w:sz w:val="20"/>
          <w:szCs w:val="24"/>
        </w:rPr>
        <w:t>mg</w:t>
      </w:r>
      <w:proofErr w:type="spellEnd"/>
      <w:proofErr w:type="gramEnd"/>
      <w:r w:rsidR="00AB06FA" w:rsidRPr="008B5678">
        <w:rPr>
          <w:rFonts w:ascii="Arial" w:hAnsi="Arial" w:cs="Arial"/>
          <w:sz w:val="20"/>
          <w:szCs w:val="24"/>
        </w:rPr>
        <w:t>.L</w:t>
      </w:r>
      <w:r w:rsidR="00AB06FA" w:rsidRPr="008B5678">
        <w:rPr>
          <w:rFonts w:ascii="Arial" w:hAnsi="Arial" w:cs="Arial"/>
          <w:sz w:val="20"/>
          <w:szCs w:val="24"/>
          <w:vertAlign w:val="superscript"/>
        </w:rPr>
        <w:t>-1</w:t>
      </w:r>
      <w:r w:rsidR="00AB06FA" w:rsidRPr="008B5678">
        <w:rPr>
          <w:rFonts w:ascii="Arial" w:hAnsi="Arial" w:cs="Arial"/>
          <w:sz w:val="20"/>
          <w:szCs w:val="24"/>
        </w:rPr>
        <w:t xml:space="preserve"> de AIB em estacas de erva-mate proporcionou </w:t>
      </w:r>
      <w:r w:rsidR="0079577F" w:rsidRPr="008B5678">
        <w:rPr>
          <w:rFonts w:ascii="Arial" w:hAnsi="Arial" w:cs="Arial"/>
          <w:sz w:val="20"/>
          <w:szCs w:val="24"/>
        </w:rPr>
        <w:t xml:space="preserve">aumento no comprimento </w:t>
      </w:r>
      <w:r w:rsidR="00AB06FA" w:rsidRPr="008B5678">
        <w:rPr>
          <w:rFonts w:ascii="Arial" w:hAnsi="Arial" w:cs="Arial"/>
          <w:sz w:val="20"/>
          <w:szCs w:val="24"/>
        </w:rPr>
        <w:t>e</w:t>
      </w:r>
      <w:r w:rsidR="0079577F" w:rsidRPr="008B5678">
        <w:rPr>
          <w:rFonts w:ascii="Arial" w:hAnsi="Arial" w:cs="Arial"/>
          <w:sz w:val="20"/>
          <w:szCs w:val="24"/>
        </w:rPr>
        <w:t xml:space="preserve"> número de raízes</w:t>
      </w:r>
      <w:r w:rsidRPr="008B5678">
        <w:rPr>
          <w:rFonts w:ascii="Arial" w:hAnsi="Arial" w:cs="Arial"/>
          <w:sz w:val="20"/>
          <w:szCs w:val="24"/>
        </w:rPr>
        <w:t xml:space="preserve"> por estaca</w:t>
      </w:r>
      <w:r w:rsidR="00AB06FA" w:rsidRPr="008B5678">
        <w:rPr>
          <w:rFonts w:ascii="Arial" w:hAnsi="Arial" w:cs="Arial"/>
          <w:sz w:val="20"/>
          <w:szCs w:val="24"/>
        </w:rPr>
        <w:t xml:space="preserve"> em relação as menores concentrações</w:t>
      </w:r>
      <w:r w:rsidR="0079577F" w:rsidRPr="008B5678">
        <w:rPr>
          <w:rFonts w:ascii="Arial" w:hAnsi="Arial" w:cs="Arial"/>
          <w:sz w:val="20"/>
          <w:szCs w:val="24"/>
        </w:rPr>
        <w:t xml:space="preserve">. </w:t>
      </w:r>
      <w:r w:rsidR="00721DAC" w:rsidRPr="008B5678">
        <w:rPr>
          <w:rFonts w:ascii="Arial" w:hAnsi="Arial" w:cs="Arial"/>
          <w:sz w:val="20"/>
          <w:szCs w:val="24"/>
        </w:rPr>
        <w:t xml:space="preserve">Já </w:t>
      </w:r>
      <w:r w:rsidR="0079577F" w:rsidRPr="008B5678">
        <w:rPr>
          <w:rFonts w:ascii="Arial" w:hAnsi="Arial" w:cs="Arial"/>
          <w:sz w:val="20"/>
          <w:szCs w:val="24"/>
        </w:rPr>
        <w:t xml:space="preserve">Bittencourt (2009) obteve maior comprimento de raiz em estacas </w:t>
      </w:r>
      <w:r w:rsidR="00721DAC" w:rsidRPr="008B5678">
        <w:rPr>
          <w:rFonts w:ascii="Arial" w:hAnsi="Arial" w:cs="Arial"/>
          <w:sz w:val="20"/>
          <w:szCs w:val="24"/>
        </w:rPr>
        <w:t xml:space="preserve">de erva-mate </w:t>
      </w:r>
      <w:r w:rsidR="0079577F" w:rsidRPr="008B5678">
        <w:rPr>
          <w:rFonts w:ascii="Arial" w:hAnsi="Arial" w:cs="Arial"/>
          <w:sz w:val="20"/>
          <w:szCs w:val="24"/>
        </w:rPr>
        <w:t xml:space="preserve">coletadas na primavera utilizando 4.500 </w:t>
      </w:r>
      <w:proofErr w:type="spellStart"/>
      <w:proofErr w:type="gramStart"/>
      <w:r w:rsidR="0079577F" w:rsidRPr="008B5678">
        <w:rPr>
          <w:rFonts w:ascii="Arial" w:hAnsi="Arial" w:cs="Arial"/>
          <w:sz w:val="20"/>
          <w:szCs w:val="24"/>
        </w:rPr>
        <w:t>mg</w:t>
      </w:r>
      <w:proofErr w:type="spellEnd"/>
      <w:proofErr w:type="gramEnd"/>
      <w:r w:rsidR="00C6120E" w:rsidRPr="008B5678">
        <w:rPr>
          <w:rFonts w:ascii="Arial" w:hAnsi="Arial" w:cs="Arial"/>
          <w:sz w:val="20"/>
          <w:szCs w:val="24"/>
        </w:rPr>
        <w:t>.</w:t>
      </w:r>
      <w:r w:rsidR="0079577F" w:rsidRPr="008B5678">
        <w:rPr>
          <w:rFonts w:ascii="Arial" w:hAnsi="Arial" w:cs="Arial"/>
          <w:sz w:val="20"/>
          <w:szCs w:val="24"/>
        </w:rPr>
        <w:t>L</w:t>
      </w:r>
      <w:r w:rsidR="0079577F" w:rsidRPr="008B5678">
        <w:rPr>
          <w:rFonts w:ascii="Arial" w:hAnsi="Arial" w:cs="Arial"/>
          <w:sz w:val="20"/>
          <w:szCs w:val="24"/>
          <w:vertAlign w:val="superscript"/>
        </w:rPr>
        <w:t>-1</w:t>
      </w:r>
      <w:r w:rsidR="0079577F" w:rsidRPr="008B5678">
        <w:rPr>
          <w:rFonts w:ascii="Arial" w:hAnsi="Arial" w:cs="Arial"/>
          <w:sz w:val="20"/>
          <w:szCs w:val="24"/>
        </w:rPr>
        <w:t xml:space="preserve"> de AIB. </w:t>
      </w:r>
    </w:p>
    <w:p w:rsidR="00AB505A" w:rsidRPr="008B5678" w:rsidRDefault="00AB505A" w:rsidP="00371D79">
      <w:pPr>
        <w:autoSpaceDE w:val="0"/>
        <w:autoSpaceDN w:val="0"/>
        <w:adjustRightInd w:val="0"/>
        <w:spacing w:line="480" w:lineRule="auto"/>
        <w:ind w:firstLine="708"/>
        <w:rPr>
          <w:rFonts w:ascii="Arial" w:hAnsi="Arial" w:cs="Arial"/>
          <w:sz w:val="20"/>
          <w:szCs w:val="24"/>
        </w:rPr>
      </w:pPr>
      <w:r w:rsidRPr="008B5678">
        <w:rPr>
          <w:rFonts w:ascii="Arial" w:hAnsi="Arial" w:cs="Arial"/>
          <w:sz w:val="20"/>
          <w:szCs w:val="24"/>
        </w:rPr>
        <w:t xml:space="preserve">Apesar da produção de mudas de maracujá-doce predominar com o uso de sementes, a propagação </w:t>
      </w:r>
      <w:r w:rsidR="00600927" w:rsidRPr="008B5678">
        <w:rPr>
          <w:rFonts w:ascii="Arial" w:hAnsi="Arial" w:cs="Arial"/>
          <w:sz w:val="20"/>
          <w:szCs w:val="24"/>
        </w:rPr>
        <w:t>por estaquia</w:t>
      </w:r>
      <w:r w:rsidRPr="008B5678">
        <w:rPr>
          <w:rFonts w:ascii="Arial" w:hAnsi="Arial" w:cs="Arial"/>
          <w:sz w:val="20"/>
          <w:szCs w:val="24"/>
        </w:rPr>
        <w:t xml:space="preserve"> desta espécie demonstrou as mesmas tendências de resposta a outras espécies do gênero </w:t>
      </w:r>
      <w:r w:rsidRPr="008B5678">
        <w:rPr>
          <w:rFonts w:ascii="Arial" w:hAnsi="Arial" w:cs="Arial"/>
          <w:i/>
          <w:sz w:val="20"/>
          <w:szCs w:val="24"/>
        </w:rPr>
        <w:t>Passiflo</w:t>
      </w:r>
      <w:r w:rsidR="00600927" w:rsidRPr="008B5678">
        <w:rPr>
          <w:rFonts w:ascii="Arial" w:hAnsi="Arial" w:cs="Arial"/>
          <w:i/>
          <w:sz w:val="20"/>
          <w:szCs w:val="24"/>
        </w:rPr>
        <w:t>ra</w:t>
      </w:r>
      <w:r w:rsidR="00600927" w:rsidRPr="008B5678">
        <w:rPr>
          <w:rFonts w:ascii="Arial" w:hAnsi="Arial" w:cs="Arial"/>
          <w:sz w:val="20"/>
          <w:szCs w:val="24"/>
        </w:rPr>
        <w:t xml:space="preserve">. Isso demonstra a viabilidade do emprego da estaquia na obtenção de mudas uniformes, </w:t>
      </w:r>
      <w:r w:rsidR="00743B3F" w:rsidRPr="008B5678">
        <w:rPr>
          <w:rFonts w:ascii="Arial" w:hAnsi="Arial" w:cs="Arial"/>
          <w:sz w:val="20"/>
          <w:szCs w:val="24"/>
        </w:rPr>
        <w:t xml:space="preserve">melhor qualidade genética, com as </w:t>
      </w:r>
      <w:r w:rsidR="00600927" w:rsidRPr="008B5678">
        <w:rPr>
          <w:rFonts w:ascii="Arial" w:hAnsi="Arial" w:cs="Arial"/>
          <w:sz w:val="20"/>
          <w:szCs w:val="24"/>
        </w:rPr>
        <w:t xml:space="preserve">características </w:t>
      </w:r>
      <w:r w:rsidR="00743B3F" w:rsidRPr="008B5678">
        <w:rPr>
          <w:rFonts w:ascii="Arial" w:hAnsi="Arial" w:cs="Arial"/>
          <w:sz w:val="20"/>
          <w:szCs w:val="24"/>
        </w:rPr>
        <w:t>da planta matriz, reduzindo n</w:t>
      </w:r>
      <w:r w:rsidR="00600927" w:rsidRPr="008B5678">
        <w:rPr>
          <w:rFonts w:ascii="Arial" w:hAnsi="Arial" w:cs="Arial"/>
          <w:sz w:val="20"/>
          <w:szCs w:val="24"/>
        </w:rPr>
        <w:t xml:space="preserve">a variabilidade que </w:t>
      </w:r>
      <w:r w:rsidR="00743B3F" w:rsidRPr="008B5678">
        <w:rPr>
          <w:rFonts w:ascii="Arial" w:hAnsi="Arial" w:cs="Arial"/>
          <w:sz w:val="20"/>
          <w:szCs w:val="24"/>
        </w:rPr>
        <w:t xml:space="preserve">ocorre </w:t>
      </w:r>
      <w:r w:rsidR="00600927" w:rsidRPr="008B5678">
        <w:rPr>
          <w:rFonts w:ascii="Arial" w:hAnsi="Arial" w:cs="Arial"/>
          <w:sz w:val="20"/>
          <w:szCs w:val="24"/>
        </w:rPr>
        <w:t xml:space="preserve">geralmente nas lavouras comerciais. </w:t>
      </w:r>
    </w:p>
    <w:p w:rsidR="00721DAC" w:rsidRDefault="00721DAC" w:rsidP="00371D79">
      <w:pPr>
        <w:autoSpaceDE w:val="0"/>
        <w:autoSpaceDN w:val="0"/>
        <w:adjustRightInd w:val="0"/>
        <w:spacing w:line="48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17722D" w:rsidRDefault="00B21AC7" w:rsidP="00371D79">
      <w:pPr>
        <w:autoSpaceDE w:val="0"/>
        <w:autoSpaceDN w:val="0"/>
        <w:adjustRightInd w:val="0"/>
        <w:spacing w:line="480" w:lineRule="auto"/>
        <w:rPr>
          <w:rFonts w:cs="Times New Roman"/>
          <w:b/>
          <w:szCs w:val="24"/>
        </w:rPr>
      </w:pPr>
      <w:r>
        <w:rPr>
          <w:rFonts w:cs="Times New Roman"/>
          <w:szCs w:val="24"/>
        </w:rPr>
        <w:tab/>
      </w:r>
      <w:r w:rsidR="00E40288" w:rsidRPr="00E40288">
        <w:rPr>
          <w:szCs w:val="24"/>
        </w:rPr>
        <w:t xml:space="preserve"> </w:t>
      </w:r>
    </w:p>
    <w:p w:rsidR="001759B3" w:rsidRDefault="009E1D30" w:rsidP="009E1D30">
      <w:pPr>
        <w:spacing w:line="480" w:lineRule="auto"/>
        <w:jc w:val="left"/>
        <w:rPr>
          <w:rFonts w:ascii="Arial" w:hAnsi="Arial" w:cs="Arial"/>
          <w:b/>
          <w:sz w:val="20"/>
          <w:szCs w:val="24"/>
        </w:rPr>
      </w:pPr>
      <w:r w:rsidRPr="008B5678">
        <w:rPr>
          <w:rFonts w:ascii="Arial" w:hAnsi="Arial" w:cs="Arial"/>
          <w:b/>
          <w:sz w:val="20"/>
          <w:szCs w:val="24"/>
        </w:rPr>
        <w:t>Conclusão</w:t>
      </w:r>
    </w:p>
    <w:p w:rsidR="00E40288" w:rsidRPr="008B5678" w:rsidRDefault="00E40288" w:rsidP="00371D79">
      <w:pPr>
        <w:spacing w:line="480" w:lineRule="auto"/>
        <w:jc w:val="center"/>
        <w:rPr>
          <w:rFonts w:ascii="Arial" w:hAnsi="Arial" w:cs="Arial"/>
          <w:sz w:val="20"/>
          <w:szCs w:val="24"/>
        </w:rPr>
      </w:pPr>
    </w:p>
    <w:p w:rsidR="00926F10" w:rsidRDefault="00351D2A" w:rsidP="00371D79">
      <w:pPr>
        <w:spacing w:line="480" w:lineRule="auto"/>
        <w:ind w:firstLine="708"/>
        <w:rPr>
          <w:rFonts w:ascii="Arial" w:hAnsi="Arial" w:cs="Arial"/>
          <w:sz w:val="20"/>
          <w:szCs w:val="24"/>
        </w:rPr>
      </w:pPr>
      <w:r w:rsidRPr="008B5678">
        <w:rPr>
          <w:rFonts w:ascii="Arial" w:hAnsi="Arial" w:cs="Arial"/>
          <w:sz w:val="20"/>
          <w:szCs w:val="24"/>
        </w:rPr>
        <w:t xml:space="preserve">A </w:t>
      </w:r>
      <w:r w:rsidR="00926F10">
        <w:rPr>
          <w:rFonts w:ascii="Arial" w:hAnsi="Arial" w:cs="Arial"/>
          <w:sz w:val="20"/>
          <w:szCs w:val="24"/>
        </w:rPr>
        <w:t xml:space="preserve">propagação </w:t>
      </w:r>
      <w:r w:rsidR="00926F10" w:rsidRPr="008B5678">
        <w:rPr>
          <w:rFonts w:ascii="Arial" w:hAnsi="Arial" w:cs="Arial"/>
          <w:sz w:val="20"/>
          <w:szCs w:val="24"/>
        </w:rPr>
        <w:t>de maracujá-doce</w:t>
      </w:r>
      <w:r w:rsidR="00926F10">
        <w:rPr>
          <w:rFonts w:ascii="Arial" w:hAnsi="Arial" w:cs="Arial"/>
          <w:sz w:val="20"/>
          <w:szCs w:val="24"/>
        </w:rPr>
        <w:t xml:space="preserve"> pode ser </w:t>
      </w:r>
      <w:r w:rsidR="003F451E">
        <w:rPr>
          <w:rFonts w:ascii="Arial" w:hAnsi="Arial" w:cs="Arial"/>
          <w:sz w:val="20"/>
          <w:szCs w:val="24"/>
        </w:rPr>
        <w:t>realizada a partir de</w:t>
      </w:r>
      <w:r w:rsidR="00926F10">
        <w:rPr>
          <w:rFonts w:ascii="Arial" w:hAnsi="Arial" w:cs="Arial"/>
          <w:sz w:val="20"/>
          <w:szCs w:val="24"/>
        </w:rPr>
        <w:t xml:space="preserve"> estacas com folhas </w:t>
      </w:r>
      <w:r w:rsidR="003F451E">
        <w:rPr>
          <w:rFonts w:ascii="Arial" w:hAnsi="Arial" w:cs="Arial"/>
          <w:sz w:val="20"/>
          <w:szCs w:val="24"/>
        </w:rPr>
        <w:t xml:space="preserve">sem </w:t>
      </w:r>
      <w:r w:rsidR="00926F10">
        <w:rPr>
          <w:rFonts w:ascii="Arial" w:hAnsi="Arial" w:cs="Arial"/>
          <w:sz w:val="20"/>
          <w:szCs w:val="24"/>
        </w:rPr>
        <w:t>a aplicação de auxina.</w:t>
      </w:r>
    </w:p>
    <w:p w:rsidR="005B7140" w:rsidRDefault="005B7140" w:rsidP="00371D79">
      <w:pPr>
        <w:autoSpaceDE w:val="0"/>
        <w:autoSpaceDN w:val="0"/>
        <w:adjustRightInd w:val="0"/>
        <w:spacing w:line="480" w:lineRule="auto"/>
        <w:rPr>
          <w:rFonts w:cs="Times New Roman"/>
          <w:b/>
          <w:bCs/>
          <w:color w:val="000000"/>
          <w:szCs w:val="24"/>
        </w:rPr>
      </w:pPr>
      <w:bookmarkStart w:id="0" w:name="_GoBack"/>
      <w:bookmarkEnd w:id="0"/>
    </w:p>
    <w:p w:rsidR="005C5EA2" w:rsidRPr="008B5678" w:rsidRDefault="009E1D30" w:rsidP="009E1D30">
      <w:pPr>
        <w:autoSpaceDE w:val="0"/>
        <w:autoSpaceDN w:val="0"/>
        <w:adjustRightInd w:val="0"/>
        <w:spacing w:line="480" w:lineRule="auto"/>
        <w:jc w:val="left"/>
        <w:rPr>
          <w:rFonts w:ascii="Arial" w:hAnsi="Arial" w:cs="Arial"/>
          <w:b/>
          <w:bCs/>
          <w:color w:val="000000"/>
          <w:sz w:val="20"/>
          <w:szCs w:val="24"/>
        </w:rPr>
      </w:pPr>
      <w:r>
        <w:rPr>
          <w:rFonts w:ascii="Arial" w:hAnsi="Arial" w:cs="Arial"/>
          <w:b/>
          <w:color w:val="000000"/>
          <w:sz w:val="20"/>
          <w:szCs w:val="24"/>
        </w:rPr>
        <w:t>Referências</w:t>
      </w:r>
    </w:p>
    <w:p w:rsidR="00DC6CBA" w:rsidRPr="008B5678" w:rsidRDefault="00DC6CBA" w:rsidP="00371D79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sz w:val="20"/>
          <w:szCs w:val="22"/>
        </w:rPr>
      </w:pPr>
    </w:p>
    <w:p w:rsidR="003F451E" w:rsidRPr="008B5678" w:rsidRDefault="003F451E" w:rsidP="00371D79">
      <w:pPr>
        <w:spacing w:line="480" w:lineRule="auto"/>
        <w:rPr>
          <w:rFonts w:ascii="Arial" w:hAnsi="Arial" w:cs="Arial"/>
          <w:sz w:val="20"/>
        </w:rPr>
      </w:pPr>
      <w:r w:rsidRPr="008B5678">
        <w:rPr>
          <w:rFonts w:ascii="Arial" w:hAnsi="Arial" w:cs="Arial"/>
          <w:sz w:val="20"/>
        </w:rPr>
        <w:t>ARAÚJO, F. P. de</w:t>
      </w:r>
      <w:proofErr w:type="gramStart"/>
      <w:r w:rsidRPr="008B5678">
        <w:rPr>
          <w:rFonts w:ascii="Arial" w:hAnsi="Arial" w:cs="Arial"/>
          <w:sz w:val="20"/>
        </w:rPr>
        <w:t>.;</w:t>
      </w:r>
      <w:proofErr w:type="gramEnd"/>
      <w:r w:rsidRPr="008B5678">
        <w:rPr>
          <w:rFonts w:ascii="Arial" w:hAnsi="Arial" w:cs="Arial"/>
          <w:sz w:val="20"/>
        </w:rPr>
        <w:t xml:space="preserve"> MOUCO, M. A. do C.; ONO, E. O</w:t>
      </w:r>
      <w:proofErr w:type="gramStart"/>
      <w:r w:rsidRPr="008B5678">
        <w:rPr>
          <w:rFonts w:ascii="Arial" w:hAnsi="Arial" w:cs="Arial"/>
          <w:sz w:val="20"/>
        </w:rPr>
        <w:t>.;</w:t>
      </w:r>
      <w:proofErr w:type="gramEnd"/>
      <w:r w:rsidRPr="008B5678">
        <w:rPr>
          <w:rFonts w:ascii="Arial" w:hAnsi="Arial" w:cs="Arial"/>
          <w:sz w:val="20"/>
        </w:rPr>
        <w:t xml:space="preserve"> RODRIGUES, J. D. Efeito de substratos e concentrações de AIB (ácido </w:t>
      </w:r>
      <w:proofErr w:type="spellStart"/>
      <w:r w:rsidRPr="008B5678">
        <w:rPr>
          <w:rFonts w:ascii="Arial" w:hAnsi="Arial" w:cs="Arial"/>
          <w:sz w:val="20"/>
        </w:rPr>
        <w:t>indolbutírico</w:t>
      </w:r>
      <w:proofErr w:type="spellEnd"/>
      <w:r w:rsidRPr="008B5678">
        <w:rPr>
          <w:rFonts w:ascii="Arial" w:hAnsi="Arial" w:cs="Arial"/>
          <w:sz w:val="20"/>
        </w:rPr>
        <w:t xml:space="preserve">) no enraizamento de estacas de </w:t>
      </w:r>
      <w:proofErr w:type="spellStart"/>
      <w:r w:rsidRPr="008B5678">
        <w:rPr>
          <w:rFonts w:ascii="Arial" w:hAnsi="Arial" w:cs="Arial"/>
          <w:sz w:val="20"/>
        </w:rPr>
        <w:t>maracujá-do-mato</w:t>
      </w:r>
      <w:proofErr w:type="spellEnd"/>
      <w:r w:rsidRPr="008B5678">
        <w:rPr>
          <w:rFonts w:ascii="Arial" w:hAnsi="Arial" w:cs="Arial"/>
          <w:sz w:val="20"/>
        </w:rPr>
        <w:t xml:space="preserve">. In: </w:t>
      </w:r>
      <w:r w:rsidRPr="008B5678">
        <w:rPr>
          <w:rFonts w:ascii="Arial" w:hAnsi="Arial" w:cs="Arial"/>
          <w:sz w:val="20"/>
        </w:rPr>
        <w:lastRenderedPageBreak/>
        <w:t>CONGRESSO BRASIL</w:t>
      </w:r>
      <w:r>
        <w:rPr>
          <w:rFonts w:ascii="Arial" w:hAnsi="Arial" w:cs="Arial"/>
          <w:sz w:val="20"/>
        </w:rPr>
        <w:t>EIRO DE FISIOLOGIA VEGETAL, 10</w:t>
      </w:r>
      <w:proofErr w:type="gramStart"/>
      <w:r>
        <w:rPr>
          <w:rFonts w:ascii="Arial" w:hAnsi="Arial" w:cs="Arial"/>
          <w:sz w:val="20"/>
        </w:rPr>
        <w:t>.;</w:t>
      </w:r>
      <w:proofErr w:type="gramEnd"/>
      <w:r>
        <w:rPr>
          <w:rFonts w:ascii="Arial" w:hAnsi="Arial" w:cs="Arial"/>
          <w:sz w:val="20"/>
        </w:rPr>
        <w:t xml:space="preserve"> </w:t>
      </w:r>
      <w:r w:rsidRPr="008B5678">
        <w:rPr>
          <w:rFonts w:ascii="Arial" w:hAnsi="Arial" w:cs="Arial"/>
          <w:sz w:val="20"/>
        </w:rPr>
        <w:t>CONGRESSO LATINO AMERICANO DE FISIOLOGIA VEGETAL, 12.,</w:t>
      </w:r>
      <w:r>
        <w:rPr>
          <w:rFonts w:ascii="Arial" w:hAnsi="Arial" w:cs="Arial"/>
          <w:sz w:val="20"/>
        </w:rPr>
        <w:t xml:space="preserve"> </w:t>
      </w:r>
      <w:r w:rsidRPr="00FC698D">
        <w:rPr>
          <w:rFonts w:ascii="Arial" w:hAnsi="Arial" w:cs="Arial"/>
          <w:b/>
          <w:sz w:val="20"/>
        </w:rPr>
        <w:t>Anais</w:t>
      </w:r>
      <w:r>
        <w:rPr>
          <w:rFonts w:ascii="Arial" w:hAnsi="Arial" w:cs="Arial"/>
          <w:sz w:val="20"/>
        </w:rPr>
        <w:t xml:space="preserve"> SBFV, Recife, 2005:</w:t>
      </w:r>
      <w:r w:rsidRPr="008B5678">
        <w:rPr>
          <w:rFonts w:ascii="Arial" w:hAnsi="Arial" w:cs="Arial"/>
          <w:sz w:val="20"/>
        </w:rPr>
        <w:t>. 1 CD-ROM.</w:t>
      </w:r>
    </w:p>
    <w:p w:rsidR="003F451E" w:rsidRPr="008B5678" w:rsidRDefault="003F451E" w:rsidP="00371D79">
      <w:pPr>
        <w:spacing w:line="48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AZEVEDO, </w:t>
      </w:r>
      <w:proofErr w:type="spellStart"/>
      <w:r>
        <w:rPr>
          <w:rFonts w:ascii="Arial" w:hAnsi="Arial" w:cs="Arial"/>
          <w:sz w:val="20"/>
          <w:szCs w:val="24"/>
        </w:rPr>
        <w:t>J.A.</w:t>
      </w:r>
      <w:proofErr w:type="spellEnd"/>
      <w:r>
        <w:rPr>
          <w:rFonts w:ascii="Arial" w:hAnsi="Arial" w:cs="Arial"/>
          <w:sz w:val="20"/>
          <w:szCs w:val="24"/>
        </w:rPr>
        <w:t>; FIGUERE</w:t>
      </w:r>
      <w:r w:rsidRPr="008B5678">
        <w:rPr>
          <w:rFonts w:ascii="Arial" w:hAnsi="Arial" w:cs="Arial"/>
          <w:sz w:val="20"/>
          <w:szCs w:val="24"/>
        </w:rPr>
        <w:t xml:space="preserve">DO, </w:t>
      </w:r>
      <w:proofErr w:type="spellStart"/>
      <w:r w:rsidRPr="008B5678">
        <w:rPr>
          <w:rFonts w:ascii="Arial" w:hAnsi="Arial" w:cs="Arial"/>
          <w:sz w:val="20"/>
          <w:szCs w:val="24"/>
        </w:rPr>
        <w:t>S.F.</w:t>
      </w:r>
      <w:proofErr w:type="spellEnd"/>
      <w:r w:rsidRPr="008B5678">
        <w:rPr>
          <w:rFonts w:ascii="Arial" w:hAnsi="Arial" w:cs="Arial"/>
          <w:sz w:val="20"/>
          <w:szCs w:val="24"/>
        </w:rPr>
        <w:t xml:space="preserve"> Agronegócio-Agricultura: </w:t>
      </w:r>
      <w:r w:rsidRPr="008B5678">
        <w:rPr>
          <w:rFonts w:ascii="Arial" w:hAnsi="Arial" w:cs="Arial"/>
          <w:b/>
          <w:sz w:val="20"/>
          <w:szCs w:val="24"/>
        </w:rPr>
        <w:t xml:space="preserve">Vantagens e Métodos de Irrigar o Maracujá-Doce em Área do cerrado.  </w:t>
      </w:r>
      <w:r w:rsidRPr="008B5678">
        <w:rPr>
          <w:rFonts w:ascii="Arial" w:hAnsi="Arial" w:cs="Arial"/>
          <w:sz w:val="20"/>
          <w:szCs w:val="24"/>
        </w:rPr>
        <w:t xml:space="preserve">Net, 2003. Disponível: </w:t>
      </w:r>
      <w:hyperlink r:id="rId6" w:history="1">
        <w:r w:rsidRPr="008B5678">
          <w:rPr>
            <w:rStyle w:val="Hyperlink"/>
            <w:rFonts w:ascii="Arial" w:hAnsi="Arial" w:cs="Arial"/>
            <w:color w:val="auto"/>
            <w:sz w:val="20"/>
            <w:szCs w:val="24"/>
            <w:u w:val="none"/>
          </w:rPr>
          <w:t>http://www.portaldoagronegocio.com.br/conteudo.php?id=23050</w:t>
        </w:r>
      </w:hyperlink>
      <w:r w:rsidRPr="008B5678">
        <w:rPr>
          <w:rFonts w:ascii="Arial" w:hAnsi="Arial" w:cs="Arial"/>
          <w:sz w:val="20"/>
          <w:szCs w:val="24"/>
        </w:rPr>
        <w:t xml:space="preserve">. Acesso: </w:t>
      </w:r>
      <w:proofErr w:type="gramStart"/>
      <w:r w:rsidRPr="008B5678">
        <w:rPr>
          <w:rFonts w:ascii="Arial" w:hAnsi="Arial" w:cs="Arial"/>
          <w:sz w:val="20"/>
          <w:szCs w:val="24"/>
        </w:rPr>
        <w:t>21 jun</w:t>
      </w:r>
      <w:proofErr w:type="gramEnd"/>
      <w:r w:rsidRPr="008B5678">
        <w:rPr>
          <w:rFonts w:ascii="Arial" w:hAnsi="Arial" w:cs="Arial"/>
          <w:sz w:val="20"/>
          <w:szCs w:val="24"/>
        </w:rPr>
        <w:t xml:space="preserve"> 2012.</w:t>
      </w:r>
    </w:p>
    <w:p w:rsidR="003F451E" w:rsidRPr="008B5678" w:rsidRDefault="003F451E" w:rsidP="00371D79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4"/>
        </w:rPr>
      </w:pPr>
      <w:r w:rsidRPr="008B5678">
        <w:rPr>
          <w:rFonts w:ascii="Arial" w:hAnsi="Arial" w:cs="Arial"/>
          <w:sz w:val="20"/>
          <w:szCs w:val="24"/>
        </w:rPr>
        <w:t xml:space="preserve">BITTENCOURT, J.  </w:t>
      </w:r>
      <w:proofErr w:type="gramStart"/>
      <w:r w:rsidRPr="008B5678">
        <w:rPr>
          <w:rFonts w:ascii="Arial" w:hAnsi="Arial" w:cs="Arial"/>
          <w:b/>
          <w:sz w:val="20"/>
          <w:szCs w:val="24"/>
        </w:rPr>
        <w:t>Otimização</w:t>
      </w:r>
      <w:proofErr w:type="gramEnd"/>
      <w:r w:rsidRPr="008B5678">
        <w:rPr>
          <w:rFonts w:ascii="Arial" w:hAnsi="Arial" w:cs="Arial"/>
          <w:b/>
          <w:sz w:val="20"/>
          <w:szCs w:val="24"/>
        </w:rPr>
        <w:t xml:space="preserve"> de enraizamento de estacas de plantas adultas de erva-mate.</w:t>
      </w:r>
      <w:r w:rsidRPr="008B5678">
        <w:rPr>
          <w:rFonts w:ascii="Arial" w:hAnsi="Arial" w:cs="Arial"/>
          <w:sz w:val="20"/>
          <w:szCs w:val="24"/>
        </w:rPr>
        <w:t xml:space="preserve"> Tese (Doutorado em Agronomia), Setor de Ciências Agrárias da Universidade Federal do Paraná, Curitiba, 2009.</w:t>
      </w:r>
    </w:p>
    <w:p w:rsidR="003F451E" w:rsidRPr="008B5678" w:rsidRDefault="003F451E" w:rsidP="00371D79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4"/>
        </w:rPr>
      </w:pPr>
      <w:r w:rsidRPr="008B5678">
        <w:rPr>
          <w:rFonts w:ascii="Arial" w:hAnsi="Arial" w:cs="Arial"/>
          <w:sz w:val="20"/>
          <w:szCs w:val="24"/>
        </w:rPr>
        <w:t xml:space="preserve">CEASA CAMPINAS. </w:t>
      </w:r>
      <w:r w:rsidRPr="008B5678">
        <w:rPr>
          <w:rFonts w:ascii="Arial" w:hAnsi="Arial" w:cs="Arial"/>
          <w:b/>
          <w:sz w:val="20"/>
          <w:szCs w:val="24"/>
        </w:rPr>
        <w:t xml:space="preserve">Boletim Informativo Diário de Preços – </w:t>
      </w:r>
      <w:r w:rsidRPr="008B5678">
        <w:rPr>
          <w:rFonts w:ascii="Arial" w:hAnsi="Arial" w:cs="Arial"/>
          <w:sz w:val="20"/>
          <w:szCs w:val="24"/>
        </w:rPr>
        <w:t xml:space="preserve">BOLETIM Nº 744. Comercialização de 10/01/2011. Disponível em: http://www.ceasacampinas.com.br/cotacoes/2011/cotacao100111.pdf. Acesso em: </w:t>
      </w:r>
      <w:proofErr w:type="gramStart"/>
      <w:r w:rsidRPr="008B5678">
        <w:rPr>
          <w:rFonts w:ascii="Arial" w:hAnsi="Arial" w:cs="Arial"/>
          <w:sz w:val="20"/>
          <w:szCs w:val="24"/>
        </w:rPr>
        <w:t xml:space="preserve">28 </w:t>
      </w:r>
      <w:proofErr w:type="spellStart"/>
      <w:r w:rsidRPr="008B5678">
        <w:rPr>
          <w:rFonts w:ascii="Arial" w:hAnsi="Arial" w:cs="Arial"/>
          <w:sz w:val="20"/>
          <w:szCs w:val="24"/>
        </w:rPr>
        <w:t>nov</w:t>
      </w:r>
      <w:proofErr w:type="spellEnd"/>
      <w:proofErr w:type="gramEnd"/>
      <w:r w:rsidRPr="008B5678">
        <w:rPr>
          <w:rFonts w:ascii="Arial" w:hAnsi="Arial" w:cs="Arial"/>
          <w:sz w:val="20"/>
          <w:szCs w:val="24"/>
        </w:rPr>
        <w:t xml:space="preserve"> 2012.</w:t>
      </w:r>
    </w:p>
    <w:p w:rsidR="003F451E" w:rsidRPr="008B5678" w:rsidRDefault="003F451E" w:rsidP="00371D79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4"/>
        </w:rPr>
      </w:pPr>
      <w:r w:rsidRPr="008B5678">
        <w:rPr>
          <w:rFonts w:ascii="Arial" w:hAnsi="Arial" w:cs="Arial"/>
          <w:sz w:val="20"/>
          <w:szCs w:val="24"/>
        </w:rPr>
        <w:t xml:space="preserve">FARIA VAZ, C.; BRAGA, M. F.; JUNQUEIRA, N. T. V.; PEIXOTO, J. R.; FALEIRO, F. G.; SANTOS, E. C.; FONSECA, K. G.; JUNQUEIRA, K. P.; SOUZA, L. S. </w:t>
      </w:r>
      <w:r w:rsidRPr="00E152D7">
        <w:rPr>
          <w:rFonts w:ascii="Arial" w:hAnsi="Arial" w:cs="Arial"/>
          <w:sz w:val="20"/>
          <w:szCs w:val="24"/>
        </w:rPr>
        <w:t xml:space="preserve">Enraizamento de espécies silvestres de maracujá utilizando cinco doses de regulador de crescimento AIB (ácido </w:t>
      </w:r>
      <w:proofErr w:type="spellStart"/>
      <w:r w:rsidRPr="00E152D7">
        <w:rPr>
          <w:rFonts w:ascii="Arial" w:hAnsi="Arial" w:cs="Arial"/>
          <w:sz w:val="20"/>
          <w:szCs w:val="24"/>
        </w:rPr>
        <w:t>indobultírico</w:t>
      </w:r>
      <w:proofErr w:type="spellEnd"/>
      <w:r w:rsidRPr="00E152D7">
        <w:rPr>
          <w:rFonts w:ascii="Arial" w:hAnsi="Arial" w:cs="Arial"/>
          <w:sz w:val="20"/>
          <w:szCs w:val="24"/>
        </w:rPr>
        <w:t>).</w:t>
      </w:r>
      <w:r>
        <w:rPr>
          <w:rFonts w:ascii="Arial" w:hAnsi="Arial" w:cs="Arial"/>
          <w:sz w:val="20"/>
          <w:szCs w:val="24"/>
        </w:rPr>
        <w:t xml:space="preserve"> In:</w:t>
      </w:r>
      <w:r w:rsidRPr="008B5678">
        <w:rPr>
          <w:rFonts w:ascii="Arial" w:hAnsi="Arial" w:cs="Arial"/>
          <w:sz w:val="20"/>
          <w:szCs w:val="24"/>
        </w:rPr>
        <w:t xml:space="preserve"> IX Simpósio Nacional do Cerrado: Desafios e estratégias para o equilíbrio entre sociedade, </w:t>
      </w:r>
      <w:r w:rsidR="00E152D7">
        <w:rPr>
          <w:rFonts w:ascii="Arial" w:hAnsi="Arial" w:cs="Arial"/>
          <w:sz w:val="20"/>
          <w:szCs w:val="24"/>
        </w:rPr>
        <w:t xml:space="preserve">agronegócio e recursos naturais. </w:t>
      </w:r>
      <w:r w:rsidR="00E152D7" w:rsidRPr="00E152D7">
        <w:rPr>
          <w:rFonts w:ascii="Arial" w:hAnsi="Arial" w:cs="Arial"/>
          <w:b/>
          <w:sz w:val="20"/>
          <w:szCs w:val="24"/>
        </w:rPr>
        <w:t>Anais</w:t>
      </w:r>
      <w:r w:rsidRPr="008B5678">
        <w:rPr>
          <w:rFonts w:ascii="Arial" w:hAnsi="Arial" w:cs="Arial"/>
          <w:sz w:val="20"/>
          <w:szCs w:val="24"/>
        </w:rPr>
        <w:t xml:space="preserve"> Bra</w:t>
      </w:r>
      <w:r>
        <w:rPr>
          <w:rFonts w:ascii="Arial" w:hAnsi="Arial" w:cs="Arial"/>
          <w:sz w:val="20"/>
          <w:szCs w:val="24"/>
        </w:rPr>
        <w:t>s</w:t>
      </w:r>
      <w:r w:rsidRPr="008B5678">
        <w:rPr>
          <w:rFonts w:ascii="Arial" w:hAnsi="Arial" w:cs="Arial"/>
          <w:sz w:val="20"/>
          <w:szCs w:val="24"/>
        </w:rPr>
        <w:t>ília- DF, 2008.</w:t>
      </w:r>
    </w:p>
    <w:p w:rsidR="003F451E" w:rsidRPr="008B5678" w:rsidRDefault="003F451E" w:rsidP="00371D79">
      <w:pPr>
        <w:autoSpaceDE w:val="0"/>
        <w:autoSpaceDN w:val="0"/>
        <w:adjustRightInd w:val="0"/>
        <w:spacing w:line="480" w:lineRule="auto"/>
        <w:rPr>
          <w:rStyle w:val="apple-style-span"/>
          <w:rFonts w:ascii="Arial" w:hAnsi="Arial" w:cs="Arial"/>
          <w:sz w:val="20"/>
          <w:szCs w:val="24"/>
          <w:shd w:val="clear" w:color="auto" w:fill="FFFFFF"/>
        </w:rPr>
      </w:pPr>
      <w:r w:rsidRPr="008B5678">
        <w:rPr>
          <w:rStyle w:val="apple-style-span"/>
          <w:rFonts w:ascii="Arial" w:hAnsi="Arial" w:cs="Arial"/>
          <w:sz w:val="20"/>
          <w:szCs w:val="24"/>
          <w:shd w:val="clear" w:color="auto" w:fill="FFFFFF"/>
        </w:rPr>
        <w:t>IBGE - INSTITUTO BRASILEIRO DE GEOGRAFIA E ESTATÍSTICA.</w:t>
      </w:r>
      <w:r w:rsidRPr="008B5678">
        <w:rPr>
          <w:rStyle w:val="apple-converted-space"/>
          <w:rFonts w:ascii="Arial" w:hAnsi="Arial" w:cs="Arial"/>
          <w:sz w:val="20"/>
          <w:szCs w:val="24"/>
          <w:shd w:val="clear" w:color="auto" w:fill="FFFFFF"/>
        </w:rPr>
        <w:t> </w:t>
      </w:r>
      <w:r w:rsidRPr="008B5678">
        <w:rPr>
          <w:rFonts w:ascii="Arial" w:hAnsi="Arial" w:cs="Arial"/>
          <w:b/>
          <w:sz w:val="20"/>
          <w:szCs w:val="24"/>
          <w:shd w:val="clear" w:color="auto" w:fill="FFFFFF"/>
        </w:rPr>
        <w:t>Maracujá:</w:t>
      </w:r>
      <w:r w:rsidRPr="008B5678">
        <w:rPr>
          <w:rStyle w:val="apple-converted-space"/>
          <w:rFonts w:ascii="Arial" w:hAnsi="Arial" w:cs="Arial"/>
          <w:sz w:val="20"/>
          <w:szCs w:val="24"/>
          <w:shd w:val="clear" w:color="auto" w:fill="FFFFFF"/>
        </w:rPr>
        <w:t> </w:t>
      </w:r>
      <w:r w:rsidRPr="008B5678">
        <w:rPr>
          <w:rStyle w:val="apple-style-span"/>
          <w:rFonts w:ascii="Arial" w:hAnsi="Arial" w:cs="Arial"/>
          <w:b/>
          <w:sz w:val="20"/>
          <w:szCs w:val="24"/>
          <w:shd w:val="clear" w:color="auto" w:fill="FFFFFF"/>
        </w:rPr>
        <w:t xml:space="preserve">área plantada e quantidade produzida. </w:t>
      </w:r>
      <w:r w:rsidRPr="008B5678">
        <w:rPr>
          <w:rStyle w:val="apple-style-span"/>
          <w:rFonts w:ascii="Arial" w:hAnsi="Arial" w:cs="Arial"/>
          <w:sz w:val="20"/>
          <w:szCs w:val="24"/>
          <w:shd w:val="clear" w:color="auto" w:fill="FFFFFF"/>
        </w:rPr>
        <w:t xml:space="preserve">Brasília: IBGE, 2010. (Produção Agrícola Municipal 2010). Disponível em: </w:t>
      </w:r>
      <w:r w:rsidRPr="008B5678">
        <w:rPr>
          <w:rFonts w:ascii="Arial" w:hAnsi="Arial" w:cs="Arial"/>
          <w:sz w:val="20"/>
          <w:szCs w:val="24"/>
          <w:shd w:val="clear" w:color="auto" w:fill="FFFFFF"/>
        </w:rPr>
        <w:t>http://www.sidra.ibge.gov.br</w:t>
      </w:r>
      <w:r w:rsidRPr="008B5678">
        <w:rPr>
          <w:rStyle w:val="apple-style-span"/>
          <w:rFonts w:ascii="Arial" w:hAnsi="Arial" w:cs="Arial"/>
          <w:sz w:val="20"/>
          <w:szCs w:val="24"/>
          <w:shd w:val="clear" w:color="auto" w:fill="FFFFFF"/>
        </w:rPr>
        <w:t>. Acesso em: 02 dez. 2011.</w:t>
      </w:r>
    </w:p>
    <w:p w:rsidR="003F451E" w:rsidRDefault="003F451E" w:rsidP="00371D79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 w:rsidRPr="008B5678">
        <w:rPr>
          <w:rFonts w:ascii="Arial" w:hAnsi="Arial" w:cs="Arial"/>
          <w:sz w:val="20"/>
          <w:szCs w:val="20"/>
        </w:rPr>
        <w:t xml:space="preserve">JUNQUEIRA, </w:t>
      </w:r>
      <w:proofErr w:type="spellStart"/>
      <w:r w:rsidRPr="008B5678">
        <w:rPr>
          <w:rFonts w:ascii="Arial" w:hAnsi="Arial" w:cs="Arial"/>
          <w:sz w:val="20"/>
          <w:szCs w:val="20"/>
        </w:rPr>
        <w:t>N.T.V.</w:t>
      </w:r>
      <w:proofErr w:type="spellEnd"/>
      <w:r w:rsidRPr="008B567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B5678">
        <w:rPr>
          <w:rFonts w:ascii="Arial" w:hAnsi="Arial" w:cs="Arial"/>
          <w:sz w:val="20"/>
          <w:szCs w:val="20"/>
        </w:rPr>
        <w:t>et</w:t>
      </w:r>
      <w:proofErr w:type="spellEnd"/>
      <w:proofErr w:type="gramEnd"/>
      <w:r w:rsidRPr="008B5678">
        <w:rPr>
          <w:rFonts w:ascii="Arial" w:hAnsi="Arial" w:cs="Arial"/>
          <w:sz w:val="20"/>
          <w:szCs w:val="20"/>
        </w:rPr>
        <w:t xml:space="preserve"> al. </w:t>
      </w:r>
      <w:r w:rsidRPr="008B5678">
        <w:rPr>
          <w:rFonts w:ascii="Arial" w:hAnsi="Arial" w:cs="Arial"/>
          <w:b/>
          <w:sz w:val="20"/>
          <w:szCs w:val="20"/>
        </w:rPr>
        <w:t>Produção de mudas de maracujá-azedo por estaquia em bandejas</w:t>
      </w:r>
      <w:r w:rsidRPr="008B5678">
        <w:rPr>
          <w:rFonts w:ascii="Arial" w:hAnsi="Arial" w:cs="Arial"/>
          <w:sz w:val="20"/>
          <w:szCs w:val="20"/>
        </w:rPr>
        <w:t>. Planaltina: Embrapa Cerrados. 2001. 3p. (Recomendação Técnica, 42).</w:t>
      </w:r>
    </w:p>
    <w:p w:rsidR="00F41869" w:rsidRPr="00F41869" w:rsidRDefault="00F41869" w:rsidP="00F41869">
      <w:pPr>
        <w:autoSpaceDE w:val="0"/>
        <w:autoSpaceDN w:val="0"/>
        <w:adjustRightInd w:val="0"/>
        <w:spacing w:line="480" w:lineRule="auto"/>
        <w:rPr>
          <w:rFonts w:ascii="Arial" w:eastAsia="Calibri" w:hAnsi="Arial" w:cs="Arial"/>
          <w:sz w:val="20"/>
          <w:szCs w:val="20"/>
        </w:rPr>
      </w:pPr>
      <w:r w:rsidRPr="00F41869">
        <w:rPr>
          <w:rFonts w:ascii="Arial" w:eastAsia="Calibri" w:hAnsi="Arial" w:cs="Arial"/>
          <w:sz w:val="20"/>
          <w:szCs w:val="20"/>
          <w:lang w:val="en-US"/>
        </w:rPr>
        <w:t>HARTMANN, H. T. et al.</w:t>
      </w:r>
      <w:r w:rsidRPr="00F41869">
        <w:rPr>
          <w:rFonts w:ascii="Arial" w:hAnsi="Arial" w:cs="Arial"/>
          <w:sz w:val="20"/>
          <w:szCs w:val="20"/>
          <w:lang w:val="en-US"/>
        </w:rPr>
        <w:t>,</w:t>
      </w:r>
      <w:r w:rsidRPr="00F41869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F41869">
        <w:rPr>
          <w:rFonts w:ascii="Arial" w:eastAsia="Calibri" w:hAnsi="Arial" w:cs="Arial"/>
          <w:b/>
          <w:sz w:val="20"/>
          <w:szCs w:val="20"/>
          <w:lang w:val="en-US"/>
        </w:rPr>
        <w:t>Plant propagation principle and practices</w:t>
      </w:r>
      <w:r w:rsidRPr="00F41869">
        <w:rPr>
          <w:rFonts w:ascii="Arial" w:eastAsia="Calibri" w:hAnsi="Arial" w:cs="Arial"/>
          <w:sz w:val="20"/>
          <w:szCs w:val="20"/>
          <w:lang w:val="en-US"/>
        </w:rPr>
        <w:t xml:space="preserve">. </w:t>
      </w:r>
      <w:r w:rsidRPr="00F41869">
        <w:rPr>
          <w:rFonts w:ascii="Arial" w:eastAsia="Calibri" w:hAnsi="Arial" w:cs="Arial"/>
          <w:sz w:val="20"/>
          <w:szCs w:val="20"/>
        </w:rPr>
        <w:t xml:space="preserve">6. </w:t>
      </w:r>
      <w:proofErr w:type="gramStart"/>
      <w:r w:rsidRPr="00F41869">
        <w:rPr>
          <w:rFonts w:ascii="Arial" w:eastAsia="Calibri" w:hAnsi="Arial" w:cs="Arial"/>
          <w:sz w:val="20"/>
          <w:szCs w:val="20"/>
        </w:rPr>
        <w:t>ed</w:t>
      </w:r>
      <w:proofErr w:type="gramEnd"/>
      <w:r w:rsidRPr="00F41869">
        <w:rPr>
          <w:rFonts w:ascii="Arial" w:eastAsia="Calibri" w:hAnsi="Arial" w:cs="Arial"/>
          <w:sz w:val="20"/>
          <w:szCs w:val="20"/>
        </w:rPr>
        <w:t xml:space="preserve">. New </w:t>
      </w:r>
      <w:proofErr w:type="spellStart"/>
      <w:r w:rsidRPr="00F41869">
        <w:rPr>
          <w:rFonts w:ascii="Arial" w:eastAsia="Calibri" w:hAnsi="Arial" w:cs="Arial"/>
          <w:sz w:val="20"/>
          <w:szCs w:val="20"/>
        </w:rPr>
        <w:t>Jersy</w:t>
      </w:r>
      <w:proofErr w:type="spellEnd"/>
      <w:r w:rsidRPr="00F41869">
        <w:rPr>
          <w:rFonts w:ascii="Arial" w:eastAsia="Calibri" w:hAnsi="Arial" w:cs="Arial"/>
          <w:sz w:val="20"/>
          <w:szCs w:val="20"/>
        </w:rPr>
        <w:t xml:space="preserve">, USA: Prentice-Hall, 1997. </w:t>
      </w:r>
      <w:proofErr w:type="gramStart"/>
      <w:r w:rsidRPr="00F41869">
        <w:rPr>
          <w:rFonts w:ascii="Arial" w:eastAsia="Calibri" w:hAnsi="Arial" w:cs="Arial"/>
          <w:sz w:val="20"/>
          <w:szCs w:val="20"/>
        </w:rPr>
        <w:t>770 p.</w:t>
      </w:r>
      <w:proofErr w:type="gramEnd"/>
    </w:p>
    <w:p w:rsidR="003F451E" w:rsidRPr="00C619E3" w:rsidRDefault="003F451E" w:rsidP="00371D79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 w:rsidRPr="008B5678">
        <w:rPr>
          <w:rFonts w:ascii="Arial" w:hAnsi="Arial" w:cs="Arial"/>
          <w:sz w:val="20"/>
          <w:szCs w:val="20"/>
        </w:rPr>
        <w:t xml:space="preserve">LAWINSCKY, P. R. </w:t>
      </w:r>
      <w:proofErr w:type="gramStart"/>
      <w:r w:rsidRPr="008B5678">
        <w:rPr>
          <w:rFonts w:ascii="Arial" w:hAnsi="Arial" w:cs="Arial"/>
          <w:b/>
          <w:sz w:val="20"/>
          <w:szCs w:val="20"/>
        </w:rPr>
        <w:t xml:space="preserve">Caracterização morfológica, reprodutiva e </w:t>
      </w:r>
      <w:proofErr w:type="spellStart"/>
      <w:r w:rsidRPr="008B5678">
        <w:rPr>
          <w:rFonts w:ascii="Arial" w:hAnsi="Arial" w:cs="Arial"/>
          <w:b/>
          <w:sz w:val="20"/>
          <w:szCs w:val="20"/>
        </w:rPr>
        <w:t>fenológica</w:t>
      </w:r>
      <w:proofErr w:type="spellEnd"/>
      <w:r w:rsidRPr="008B5678">
        <w:rPr>
          <w:rFonts w:ascii="Arial" w:hAnsi="Arial" w:cs="Arial"/>
          <w:b/>
          <w:sz w:val="20"/>
          <w:szCs w:val="20"/>
        </w:rPr>
        <w:t xml:space="preserve"> de </w:t>
      </w:r>
      <w:r w:rsidRPr="008B5678">
        <w:rPr>
          <w:rFonts w:ascii="Arial" w:hAnsi="Arial" w:cs="Arial"/>
          <w:b/>
          <w:i/>
          <w:iCs/>
          <w:sz w:val="20"/>
          <w:szCs w:val="20"/>
        </w:rPr>
        <w:t xml:space="preserve">Passiflora </w:t>
      </w:r>
      <w:proofErr w:type="spellStart"/>
      <w:r w:rsidRPr="008B5678">
        <w:rPr>
          <w:rFonts w:ascii="Arial" w:hAnsi="Arial" w:cs="Arial"/>
          <w:b/>
          <w:i/>
          <w:iCs/>
          <w:sz w:val="20"/>
          <w:szCs w:val="20"/>
        </w:rPr>
        <w:t>alata</w:t>
      </w:r>
      <w:proofErr w:type="spellEnd"/>
      <w:r w:rsidRPr="008B5678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8B5678">
        <w:rPr>
          <w:rFonts w:ascii="Arial" w:hAnsi="Arial" w:cs="Arial"/>
          <w:b/>
          <w:sz w:val="20"/>
          <w:szCs w:val="20"/>
        </w:rPr>
        <w:t>curtis</w:t>
      </w:r>
      <w:proofErr w:type="gramEnd"/>
      <w:r w:rsidRPr="008B5678">
        <w:rPr>
          <w:rFonts w:ascii="Arial" w:hAnsi="Arial" w:cs="Arial"/>
          <w:b/>
          <w:sz w:val="20"/>
          <w:szCs w:val="20"/>
        </w:rPr>
        <w:t xml:space="preserve"> 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B5678">
        <w:rPr>
          <w:rFonts w:ascii="Arial" w:hAnsi="Arial" w:cs="Arial"/>
          <w:b/>
          <w:i/>
          <w:iCs/>
          <w:sz w:val="20"/>
          <w:szCs w:val="20"/>
        </w:rPr>
        <w:t xml:space="preserve">Passiflora </w:t>
      </w:r>
      <w:proofErr w:type="spellStart"/>
      <w:r w:rsidRPr="008B5678">
        <w:rPr>
          <w:rFonts w:ascii="Arial" w:hAnsi="Arial" w:cs="Arial"/>
          <w:b/>
          <w:i/>
          <w:iCs/>
          <w:sz w:val="20"/>
          <w:szCs w:val="20"/>
        </w:rPr>
        <w:t>cincinnata</w:t>
      </w:r>
      <w:proofErr w:type="spellEnd"/>
      <w:r w:rsidRPr="008B5678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proofErr w:type="spellStart"/>
      <w:r w:rsidRPr="008B5678">
        <w:rPr>
          <w:rFonts w:ascii="Arial" w:hAnsi="Arial" w:cs="Arial"/>
          <w:b/>
          <w:sz w:val="20"/>
          <w:szCs w:val="20"/>
        </w:rPr>
        <w:t>mast</w:t>
      </w:r>
      <w:proofErr w:type="spellEnd"/>
      <w:r w:rsidRPr="008B5678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Dissertação (</w:t>
      </w:r>
      <w:r w:rsidRPr="00C619E3">
        <w:rPr>
          <w:rFonts w:ascii="Arial" w:hAnsi="Arial" w:cs="Arial"/>
          <w:sz w:val="20"/>
          <w:szCs w:val="20"/>
        </w:rPr>
        <w:t xml:space="preserve"> Mestrado</w:t>
      </w:r>
      <w:r>
        <w:rPr>
          <w:rFonts w:ascii="Arial" w:hAnsi="Arial" w:cs="Arial"/>
          <w:sz w:val="20"/>
          <w:szCs w:val="20"/>
        </w:rPr>
        <w:t xml:space="preserve"> em Melhoramento G</w:t>
      </w:r>
      <w:r w:rsidRPr="00C619E3">
        <w:rPr>
          <w:rFonts w:ascii="Arial" w:hAnsi="Arial" w:cs="Arial"/>
          <w:sz w:val="20"/>
          <w:szCs w:val="20"/>
        </w:rPr>
        <w:t>enético Vegetal</w:t>
      </w:r>
      <w:proofErr w:type="gramStart"/>
      <w:r w:rsidRPr="00C619E3">
        <w:rPr>
          <w:rFonts w:ascii="Arial" w:hAnsi="Arial" w:cs="Arial"/>
          <w:sz w:val="20"/>
          <w:szCs w:val="20"/>
        </w:rPr>
        <w:t>.</w:t>
      </w:r>
      <w:r w:rsidRPr="008B5678">
        <w:rPr>
          <w:rFonts w:ascii="Arial" w:hAnsi="Arial" w:cs="Arial"/>
          <w:b/>
          <w:sz w:val="20"/>
          <w:szCs w:val="20"/>
        </w:rPr>
        <w:t>,</w:t>
      </w:r>
      <w:proofErr w:type="gramEnd"/>
      <w:r w:rsidRPr="008B5678">
        <w:rPr>
          <w:rFonts w:ascii="Arial" w:hAnsi="Arial" w:cs="Arial"/>
          <w:b/>
          <w:sz w:val="20"/>
          <w:szCs w:val="20"/>
        </w:rPr>
        <w:t xml:space="preserve"> Ilhéus-BA, 2010</w:t>
      </w:r>
    </w:p>
    <w:p w:rsidR="003F451E" w:rsidRPr="008B5678" w:rsidRDefault="003F451E" w:rsidP="00371D79">
      <w:pPr>
        <w:spacing w:line="480" w:lineRule="auto"/>
        <w:rPr>
          <w:rFonts w:ascii="Arial" w:hAnsi="Arial" w:cs="Arial"/>
          <w:sz w:val="20"/>
        </w:rPr>
      </w:pPr>
      <w:r w:rsidRPr="008B5678">
        <w:rPr>
          <w:rFonts w:ascii="Arial" w:hAnsi="Arial" w:cs="Arial"/>
          <w:sz w:val="20"/>
        </w:rPr>
        <w:t xml:space="preserve">LIMA, C. A. </w:t>
      </w:r>
      <w:proofErr w:type="gramStart"/>
      <w:r w:rsidRPr="008B5678">
        <w:rPr>
          <w:rFonts w:ascii="Arial" w:hAnsi="Arial" w:cs="Arial"/>
          <w:sz w:val="20"/>
        </w:rPr>
        <w:t>Otimização</w:t>
      </w:r>
      <w:proofErr w:type="gramEnd"/>
      <w:r w:rsidRPr="008B5678">
        <w:rPr>
          <w:rFonts w:ascii="Arial" w:hAnsi="Arial" w:cs="Arial"/>
          <w:sz w:val="20"/>
        </w:rPr>
        <w:t xml:space="preserve"> de métodos de propagação do maracujazeiro via estaquia e enxertia. </w:t>
      </w:r>
      <w:r w:rsidRPr="008B5678">
        <w:rPr>
          <w:rFonts w:ascii="Arial" w:hAnsi="Arial" w:cs="Arial"/>
          <w:b/>
          <w:sz w:val="20"/>
        </w:rPr>
        <w:t xml:space="preserve">Enraizamento de espécies silvestres de maracujá utilizando regulador de crescimento AIB (ácido </w:t>
      </w:r>
      <w:proofErr w:type="spellStart"/>
      <w:r w:rsidRPr="008B5678">
        <w:rPr>
          <w:rFonts w:ascii="Arial" w:hAnsi="Arial" w:cs="Arial"/>
          <w:b/>
          <w:sz w:val="20"/>
        </w:rPr>
        <w:t>indolbutírico</w:t>
      </w:r>
      <w:proofErr w:type="spellEnd"/>
      <w:r w:rsidRPr="008B5678">
        <w:rPr>
          <w:rFonts w:ascii="Arial" w:hAnsi="Arial" w:cs="Arial"/>
          <w:b/>
          <w:sz w:val="20"/>
        </w:rPr>
        <w:t>).</w:t>
      </w:r>
      <w:r w:rsidRPr="008B5678">
        <w:rPr>
          <w:rFonts w:ascii="Arial" w:hAnsi="Arial" w:cs="Arial"/>
          <w:sz w:val="20"/>
        </w:rPr>
        <w:t xml:space="preserve"> Dissertação</w:t>
      </w:r>
      <w:r>
        <w:rPr>
          <w:rFonts w:ascii="Arial" w:hAnsi="Arial" w:cs="Arial"/>
          <w:sz w:val="20"/>
        </w:rPr>
        <w:t>(</w:t>
      </w:r>
      <w:r w:rsidRPr="008B5678">
        <w:rPr>
          <w:rFonts w:ascii="Arial" w:hAnsi="Arial" w:cs="Arial"/>
          <w:sz w:val="20"/>
        </w:rPr>
        <w:t>Mestrado</w:t>
      </w:r>
      <w:r>
        <w:rPr>
          <w:rFonts w:ascii="Arial" w:hAnsi="Arial" w:cs="Arial"/>
          <w:sz w:val="20"/>
        </w:rPr>
        <w:t xml:space="preserve"> em Ciências Agrárias)</w:t>
      </w:r>
      <w:r w:rsidRPr="008B5678">
        <w:rPr>
          <w:rFonts w:ascii="Arial" w:hAnsi="Arial" w:cs="Arial"/>
          <w:sz w:val="20"/>
        </w:rPr>
        <w:t>, Univer</w:t>
      </w:r>
      <w:r>
        <w:rPr>
          <w:rFonts w:ascii="Arial" w:hAnsi="Arial" w:cs="Arial"/>
          <w:sz w:val="20"/>
        </w:rPr>
        <w:t>s</w:t>
      </w:r>
      <w:r w:rsidRPr="008B5678">
        <w:rPr>
          <w:rFonts w:ascii="Arial" w:hAnsi="Arial" w:cs="Arial"/>
          <w:sz w:val="20"/>
        </w:rPr>
        <w:t>idade de Brasília, FAMV, 2009.</w:t>
      </w:r>
    </w:p>
    <w:p w:rsidR="003F451E" w:rsidRPr="008B5678" w:rsidRDefault="003F451E" w:rsidP="00371D79">
      <w:pPr>
        <w:spacing w:line="480" w:lineRule="auto"/>
        <w:rPr>
          <w:rFonts w:ascii="Arial" w:hAnsi="Arial" w:cs="Arial"/>
          <w:sz w:val="20"/>
        </w:rPr>
      </w:pPr>
      <w:r w:rsidRPr="008B5678">
        <w:rPr>
          <w:rFonts w:ascii="Arial" w:hAnsi="Arial" w:cs="Arial"/>
          <w:sz w:val="20"/>
        </w:rPr>
        <w:t xml:space="preserve">LIMA, D. M. </w:t>
      </w:r>
      <w:proofErr w:type="spellStart"/>
      <w:proofErr w:type="gramStart"/>
      <w:r w:rsidRPr="008B5678">
        <w:rPr>
          <w:rFonts w:ascii="Arial" w:hAnsi="Arial" w:cs="Arial"/>
          <w:sz w:val="20"/>
        </w:rPr>
        <w:t>et</w:t>
      </w:r>
      <w:proofErr w:type="spellEnd"/>
      <w:proofErr w:type="gramEnd"/>
      <w:r w:rsidRPr="008B5678">
        <w:rPr>
          <w:rFonts w:ascii="Arial" w:hAnsi="Arial" w:cs="Arial"/>
          <w:sz w:val="20"/>
        </w:rPr>
        <w:t xml:space="preserve"> al. </w:t>
      </w:r>
      <w:r w:rsidRPr="00E152D7">
        <w:rPr>
          <w:rFonts w:ascii="Arial" w:hAnsi="Arial" w:cs="Arial"/>
          <w:sz w:val="20"/>
        </w:rPr>
        <w:t>Influência de estipulas foliáceas e do numero de folhas no enraizamento de estacas semilenhosas de maracujazeiro amarelo nativo.</w:t>
      </w:r>
      <w:r w:rsidRPr="008B5678">
        <w:rPr>
          <w:rFonts w:ascii="Arial" w:hAnsi="Arial" w:cs="Arial"/>
          <w:sz w:val="20"/>
        </w:rPr>
        <w:t xml:space="preserve"> </w:t>
      </w:r>
      <w:proofErr w:type="spellStart"/>
      <w:r w:rsidRPr="00E152D7">
        <w:rPr>
          <w:rFonts w:ascii="Arial" w:hAnsi="Arial" w:cs="Arial"/>
          <w:b/>
          <w:sz w:val="20"/>
        </w:rPr>
        <w:t>Acta</w:t>
      </w:r>
      <w:proofErr w:type="spellEnd"/>
      <w:r w:rsidRPr="00E152D7">
        <w:rPr>
          <w:rFonts w:ascii="Arial" w:hAnsi="Arial" w:cs="Arial"/>
          <w:b/>
          <w:sz w:val="20"/>
        </w:rPr>
        <w:t xml:space="preserve"> </w:t>
      </w:r>
      <w:proofErr w:type="spellStart"/>
      <w:r w:rsidRPr="00E152D7">
        <w:rPr>
          <w:rFonts w:ascii="Arial" w:hAnsi="Arial" w:cs="Arial"/>
          <w:b/>
          <w:sz w:val="20"/>
        </w:rPr>
        <w:t>Sci</w:t>
      </w:r>
      <w:proofErr w:type="spellEnd"/>
      <w:r w:rsidRPr="00E152D7">
        <w:rPr>
          <w:rFonts w:ascii="Arial" w:hAnsi="Arial" w:cs="Arial"/>
          <w:b/>
          <w:sz w:val="20"/>
        </w:rPr>
        <w:t>. Agronômica</w:t>
      </w:r>
      <w:r w:rsidRPr="008B5678">
        <w:rPr>
          <w:rFonts w:ascii="Arial" w:hAnsi="Arial" w:cs="Arial"/>
          <w:sz w:val="20"/>
        </w:rPr>
        <w:t xml:space="preserve">. Maringá, v. 29. </w:t>
      </w:r>
      <w:proofErr w:type="spellStart"/>
      <w:r w:rsidRPr="008B5678">
        <w:rPr>
          <w:rFonts w:ascii="Arial" w:hAnsi="Arial" w:cs="Arial"/>
          <w:sz w:val="20"/>
        </w:rPr>
        <w:t>Supl</w:t>
      </w:r>
      <w:proofErr w:type="spellEnd"/>
      <w:r w:rsidRPr="008B5678">
        <w:rPr>
          <w:rFonts w:ascii="Arial" w:hAnsi="Arial" w:cs="Arial"/>
          <w:sz w:val="20"/>
        </w:rPr>
        <w:t>, p. 671-676, 2007.</w:t>
      </w:r>
    </w:p>
    <w:p w:rsidR="003F451E" w:rsidRPr="008B5678" w:rsidRDefault="003F451E" w:rsidP="00371D79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 w:rsidRPr="008B5678">
        <w:rPr>
          <w:rFonts w:ascii="Arial" w:hAnsi="Arial" w:cs="Arial"/>
          <w:sz w:val="20"/>
          <w:szCs w:val="20"/>
        </w:rPr>
        <w:t xml:space="preserve">MARTINS, C. M. </w:t>
      </w:r>
      <w:r w:rsidRPr="008B5678">
        <w:rPr>
          <w:rFonts w:ascii="Arial" w:hAnsi="Arial" w:cs="Arial"/>
          <w:b/>
          <w:sz w:val="20"/>
          <w:szCs w:val="20"/>
        </w:rPr>
        <w:t xml:space="preserve">Qualidade fisiológica de sementes de </w:t>
      </w:r>
      <w:r w:rsidRPr="00B557B3">
        <w:rPr>
          <w:rFonts w:ascii="Arial" w:hAnsi="Arial" w:cs="Arial"/>
          <w:b/>
          <w:i/>
          <w:sz w:val="20"/>
          <w:szCs w:val="20"/>
        </w:rPr>
        <w:t xml:space="preserve">Passiflora </w:t>
      </w:r>
      <w:proofErr w:type="spellStart"/>
      <w:r w:rsidRPr="00B557B3">
        <w:rPr>
          <w:rFonts w:ascii="Arial" w:hAnsi="Arial" w:cs="Arial"/>
          <w:b/>
          <w:i/>
          <w:sz w:val="20"/>
          <w:szCs w:val="20"/>
        </w:rPr>
        <w:t>edulis</w:t>
      </w:r>
      <w:proofErr w:type="spellEnd"/>
      <w:r w:rsidRPr="008B5678">
        <w:rPr>
          <w:rFonts w:ascii="Arial" w:hAnsi="Arial" w:cs="Arial"/>
          <w:b/>
          <w:sz w:val="20"/>
          <w:szCs w:val="20"/>
        </w:rPr>
        <w:t xml:space="preserve"> f. </w:t>
      </w:r>
      <w:proofErr w:type="spellStart"/>
      <w:r w:rsidRPr="008B5678">
        <w:rPr>
          <w:rFonts w:ascii="Arial" w:hAnsi="Arial" w:cs="Arial"/>
          <w:b/>
          <w:sz w:val="20"/>
          <w:szCs w:val="20"/>
        </w:rPr>
        <w:t>flavicarpa</w:t>
      </w:r>
      <w:proofErr w:type="spellEnd"/>
      <w:r w:rsidRPr="008B567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5678">
        <w:rPr>
          <w:rFonts w:ascii="Arial" w:hAnsi="Arial" w:cs="Arial"/>
          <w:b/>
          <w:sz w:val="20"/>
          <w:szCs w:val="20"/>
        </w:rPr>
        <w:t>Deg</w:t>
      </w:r>
      <w:proofErr w:type="spellEnd"/>
      <w:r w:rsidRPr="008B5678">
        <w:rPr>
          <w:rFonts w:ascii="Arial" w:hAnsi="Arial" w:cs="Arial"/>
          <w:b/>
          <w:sz w:val="20"/>
          <w:szCs w:val="20"/>
        </w:rPr>
        <w:t xml:space="preserve">. </w:t>
      </w:r>
      <w:proofErr w:type="gramStart"/>
      <w:r w:rsidRPr="008B5678">
        <w:rPr>
          <w:rFonts w:ascii="Arial" w:hAnsi="Arial" w:cs="Arial"/>
          <w:b/>
          <w:sz w:val="20"/>
          <w:szCs w:val="20"/>
        </w:rPr>
        <w:t>e</w:t>
      </w:r>
      <w:proofErr w:type="gramEnd"/>
      <w:r w:rsidRPr="008B5678">
        <w:rPr>
          <w:rFonts w:ascii="Arial" w:hAnsi="Arial" w:cs="Arial"/>
          <w:b/>
          <w:sz w:val="20"/>
          <w:szCs w:val="20"/>
        </w:rPr>
        <w:t xml:space="preserve"> </w:t>
      </w:r>
      <w:r w:rsidRPr="00B557B3">
        <w:rPr>
          <w:rFonts w:ascii="Arial" w:hAnsi="Arial" w:cs="Arial"/>
          <w:b/>
          <w:i/>
          <w:sz w:val="20"/>
          <w:szCs w:val="20"/>
        </w:rPr>
        <w:t xml:space="preserve">Passiflora </w:t>
      </w:r>
      <w:proofErr w:type="spellStart"/>
      <w:r w:rsidRPr="00B557B3">
        <w:rPr>
          <w:rFonts w:ascii="Arial" w:hAnsi="Arial" w:cs="Arial"/>
          <w:b/>
          <w:i/>
          <w:sz w:val="20"/>
          <w:szCs w:val="20"/>
        </w:rPr>
        <w:t>alata</w:t>
      </w:r>
      <w:proofErr w:type="spellEnd"/>
      <w:r w:rsidRPr="00B557B3">
        <w:rPr>
          <w:rFonts w:ascii="Arial" w:hAnsi="Arial" w:cs="Arial"/>
          <w:b/>
          <w:i/>
          <w:sz w:val="20"/>
          <w:szCs w:val="20"/>
        </w:rPr>
        <w:t xml:space="preserve"> </w:t>
      </w:r>
      <w:r w:rsidRPr="008B5678">
        <w:rPr>
          <w:rFonts w:ascii="Arial" w:hAnsi="Arial" w:cs="Arial"/>
          <w:b/>
          <w:sz w:val="20"/>
          <w:szCs w:val="20"/>
        </w:rPr>
        <w:t>Curtis influenciada pelo tegumento e arilo</w:t>
      </w:r>
      <w:r w:rsidRPr="008B5678">
        <w:rPr>
          <w:rFonts w:ascii="Arial" w:hAnsi="Arial" w:cs="Arial"/>
          <w:sz w:val="20"/>
          <w:szCs w:val="20"/>
        </w:rPr>
        <w:t>. Dissertação</w:t>
      </w:r>
      <w:r>
        <w:rPr>
          <w:rFonts w:ascii="Arial" w:hAnsi="Arial" w:cs="Arial"/>
          <w:sz w:val="20"/>
          <w:szCs w:val="20"/>
        </w:rPr>
        <w:t xml:space="preserve"> (</w:t>
      </w:r>
      <w:r w:rsidRPr="008B5678">
        <w:rPr>
          <w:rFonts w:ascii="Arial" w:hAnsi="Arial" w:cs="Arial"/>
          <w:sz w:val="20"/>
          <w:szCs w:val="20"/>
        </w:rPr>
        <w:t>Mestrado</w:t>
      </w:r>
      <w:r>
        <w:rPr>
          <w:rFonts w:ascii="Arial" w:hAnsi="Arial" w:cs="Arial"/>
          <w:sz w:val="20"/>
          <w:szCs w:val="20"/>
        </w:rPr>
        <w:t xml:space="preserve"> em Fitotecnia)</w:t>
      </w:r>
      <w:r w:rsidRPr="008B5678">
        <w:rPr>
          <w:rFonts w:ascii="Arial" w:hAnsi="Arial" w:cs="Arial"/>
          <w:sz w:val="20"/>
          <w:szCs w:val="20"/>
        </w:rPr>
        <w:t xml:space="preserve"> – 2005. 116 </w:t>
      </w:r>
      <w:proofErr w:type="gramStart"/>
      <w:r w:rsidRPr="008B5678">
        <w:rPr>
          <w:rFonts w:ascii="Arial" w:hAnsi="Arial" w:cs="Arial"/>
          <w:sz w:val="20"/>
          <w:szCs w:val="20"/>
        </w:rPr>
        <w:t>f. :</w:t>
      </w:r>
      <w:proofErr w:type="gramEnd"/>
      <w:r w:rsidRPr="008B5678">
        <w:rPr>
          <w:rFonts w:ascii="Arial" w:hAnsi="Arial" w:cs="Arial"/>
          <w:sz w:val="20"/>
          <w:szCs w:val="20"/>
        </w:rPr>
        <w:t xml:space="preserve"> il.</w:t>
      </w:r>
    </w:p>
    <w:p w:rsidR="003F451E" w:rsidRDefault="003F451E" w:rsidP="00371D79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 w:rsidRPr="008B5678">
        <w:rPr>
          <w:rFonts w:ascii="Arial" w:hAnsi="Arial" w:cs="Arial"/>
          <w:sz w:val="20"/>
          <w:szCs w:val="20"/>
        </w:rPr>
        <w:lastRenderedPageBreak/>
        <w:t>MARTINS, M. R.; OLIVEIRA, J. C.; Di MAURO, A. O</w:t>
      </w:r>
      <w:proofErr w:type="gramStart"/>
      <w:r w:rsidRPr="008B5678">
        <w:rPr>
          <w:rFonts w:ascii="Arial" w:hAnsi="Arial" w:cs="Arial"/>
          <w:sz w:val="20"/>
          <w:szCs w:val="20"/>
        </w:rPr>
        <w:t>.;</w:t>
      </w:r>
      <w:proofErr w:type="gramEnd"/>
      <w:r w:rsidRPr="008B5678">
        <w:rPr>
          <w:rFonts w:ascii="Arial" w:hAnsi="Arial" w:cs="Arial"/>
          <w:sz w:val="20"/>
          <w:szCs w:val="20"/>
        </w:rPr>
        <w:t xml:space="preserve"> SILVA, P. C. </w:t>
      </w:r>
      <w:r w:rsidRPr="00E152D7">
        <w:rPr>
          <w:rFonts w:ascii="Arial" w:hAnsi="Arial" w:cs="Arial"/>
          <w:sz w:val="20"/>
          <w:szCs w:val="20"/>
        </w:rPr>
        <w:t>Avaliação de populações de maracujazeiro-doce (</w:t>
      </w:r>
      <w:r w:rsidRPr="00E152D7">
        <w:rPr>
          <w:rFonts w:ascii="Arial" w:hAnsi="Arial" w:cs="Arial"/>
          <w:i/>
          <w:iCs/>
          <w:sz w:val="20"/>
          <w:szCs w:val="20"/>
        </w:rPr>
        <w:t xml:space="preserve">Passiflora </w:t>
      </w:r>
      <w:proofErr w:type="spellStart"/>
      <w:r w:rsidRPr="00E152D7">
        <w:rPr>
          <w:rFonts w:ascii="Arial" w:hAnsi="Arial" w:cs="Arial"/>
          <w:i/>
          <w:iCs/>
          <w:sz w:val="20"/>
          <w:szCs w:val="20"/>
        </w:rPr>
        <w:t>alata</w:t>
      </w:r>
      <w:proofErr w:type="spellEnd"/>
      <w:r w:rsidRPr="00E152D7">
        <w:rPr>
          <w:rFonts w:ascii="Arial" w:hAnsi="Arial" w:cs="Arial"/>
          <w:sz w:val="20"/>
          <w:szCs w:val="20"/>
        </w:rPr>
        <w:t> Curtis) obtidas de polinização aberta.</w:t>
      </w:r>
      <w:r w:rsidRPr="008B5678">
        <w:rPr>
          <w:rFonts w:ascii="Arial" w:hAnsi="Arial" w:cs="Arial"/>
          <w:b/>
          <w:sz w:val="20"/>
          <w:szCs w:val="20"/>
        </w:rPr>
        <w:t xml:space="preserve"> </w:t>
      </w:r>
      <w:r w:rsidR="00E152D7" w:rsidRPr="00E152D7">
        <w:rPr>
          <w:rFonts w:ascii="Arial" w:hAnsi="Arial" w:cs="Arial"/>
          <w:b/>
          <w:sz w:val="20"/>
          <w:szCs w:val="20"/>
        </w:rPr>
        <w:t>Revista</w:t>
      </w:r>
      <w:r w:rsidRPr="00E152D7">
        <w:rPr>
          <w:rFonts w:ascii="Arial" w:hAnsi="Arial" w:cs="Arial"/>
          <w:b/>
          <w:sz w:val="20"/>
          <w:szCs w:val="20"/>
        </w:rPr>
        <w:t xml:space="preserve"> Bras</w:t>
      </w:r>
      <w:r w:rsidR="00E152D7" w:rsidRPr="00E152D7">
        <w:rPr>
          <w:rFonts w:ascii="Arial" w:hAnsi="Arial" w:cs="Arial"/>
          <w:b/>
          <w:sz w:val="20"/>
          <w:szCs w:val="20"/>
        </w:rPr>
        <w:t>ileira de</w:t>
      </w:r>
      <w:r w:rsidRPr="00E152D7">
        <w:rPr>
          <w:rFonts w:ascii="Arial" w:hAnsi="Arial" w:cs="Arial"/>
          <w:b/>
          <w:sz w:val="20"/>
          <w:szCs w:val="20"/>
        </w:rPr>
        <w:t xml:space="preserve"> Frutic</w:t>
      </w:r>
      <w:r w:rsidR="00E152D7" w:rsidRPr="00E152D7">
        <w:rPr>
          <w:rFonts w:ascii="Arial" w:hAnsi="Arial" w:cs="Arial"/>
          <w:b/>
          <w:sz w:val="20"/>
          <w:szCs w:val="20"/>
        </w:rPr>
        <w:t>ultura</w:t>
      </w:r>
      <w:r w:rsidRPr="00E152D7">
        <w:rPr>
          <w:rFonts w:ascii="Arial" w:hAnsi="Arial" w:cs="Arial"/>
          <w:b/>
          <w:sz w:val="20"/>
          <w:szCs w:val="20"/>
        </w:rPr>
        <w:t>.</w:t>
      </w:r>
      <w:r w:rsidRPr="008B5678">
        <w:rPr>
          <w:rFonts w:ascii="Arial" w:hAnsi="Arial" w:cs="Arial"/>
          <w:sz w:val="20"/>
          <w:szCs w:val="20"/>
        </w:rPr>
        <w:t> v.25</w:t>
      </w:r>
      <w:r w:rsidR="00E152D7">
        <w:rPr>
          <w:rFonts w:ascii="Arial" w:hAnsi="Arial" w:cs="Arial"/>
          <w:sz w:val="20"/>
          <w:szCs w:val="20"/>
        </w:rPr>
        <w:t>,</w:t>
      </w:r>
      <w:r w:rsidRPr="008B5678">
        <w:rPr>
          <w:rFonts w:ascii="Arial" w:hAnsi="Arial" w:cs="Arial"/>
          <w:sz w:val="20"/>
          <w:szCs w:val="20"/>
        </w:rPr>
        <w:t> n.1</w:t>
      </w:r>
      <w:r w:rsidR="004D0B22">
        <w:rPr>
          <w:rFonts w:ascii="Arial" w:hAnsi="Arial" w:cs="Arial"/>
          <w:sz w:val="20"/>
          <w:szCs w:val="20"/>
        </w:rPr>
        <w:t>,  p.</w:t>
      </w:r>
      <w:r w:rsidRPr="008B5678">
        <w:rPr>
          <w:rFonts w:ascii="Arial" w:hAnsi="Arial" w:cs="Arial"/>
          <w:sz w:val="20"/>
          <w:szCs w:val="20"/>
        </w:rPr>
        <w:t> </w:t>
      </w:r>
      <w:r w:rsidR="004D0B22">
        <w:rPr>
          <w:rFonts w:ascii="Arial" w:hAnsi="Arial" w:cs="Arial"/>
          <w:sz w:val="20"/>
          <w:szCs w:val="20"/>
        </w:rPr>
        <w:t xml:space="preserve">111-114, </w:t>
      </w:r>
      <w:r w:rsidRPr="008B5678">
        <w:rPr>
          <w:rFonts w:ascii="Arial" w:hAnsi="Arial" w:cs="Arial"/>
          <w:sz w:val="20"/>
          <w:szCs w:val="20"/>
        </w:rPr>
        <w:t>Jaboticabal</w:t>
      </w:r>
      <w:r w:rsidR="00E152D7">
        <w:rPr>
          <w:rFonts w:ascii="Arial" w:hAnsi="Arial" w:cs="Arial"/>
          <w:sz w:val="20"/>
          <w:szCs w:val="20"/>
        </w:rPr>
        <w:t>,</w:t>
      </w:r>
      <w:r w:rsidRPr="008B5678">
        <w:rPr>
          <w:rFonts w:ascii="Arial" w:hAnsi="Arial" w:cs="Arial"/>
          <w:sz w:val="20"/>
          <w:szCs w:val="20"/>
        </w:rPr>
        <w:t> </w:t>
      </w:r>
      <w:r w:rsidR="00E152D7">
        <w:rPr>
          <w:rFonts w:ascii="Arial" w:hAnsi="Arial" w:cs="Arial"/>
          <w:sz w:val="20"/>
          <w:szCs w:val="20"/>
        </w:rPr>
        <w:t>SP</w:t>
      </w:r>
      <w:r w:rsidRPr="008B5678">
        <w:rPr>
          <w:rFonts w:ascii="Arial" w:hAnsi="Arial" w:cs="Arial"/>
          <w:sz w:val="20"/>
          <w:szCs w:val="20"/>
        </w:rPr>
        <w:t>. 2003.</w:t>
      </w:r>
    </w:p>
    <w:p w:rsidR="003F451E" w:rsidRPr="008B5678" w:rsidRDefault="003F451E" w:rsidP="00371D79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4"/>
        </w:rPr>
      </w:pPr>
      <w:r w:rsidRPr="008B5678">
        <w:rPr>
          <w:rFonts w:ascii="Arial" w:hAnsi="Arial" w:cs="Arial"/>
          <w:sz w:val="20"/>
          <w:szCs w:val="24"/>
        </w:rPr>
        <w:t xml:space="preserve">MINDÊLLO NETO, U. R. </w:t>
      </w:r>
      <w:r w:rsidRPr="004D0B22">
        <w:rPr>
          <w:rFonts w:ascii="Arial" w:hAnsi="Arial" w:cs="Arial"/>
          <w:sz w:val="20"/>
          <w:szCs w:val="24"/>
        </w:rPr>
        <w:t xml:space="preserve">Estaquia herbácea de pessegueiro cv. Charme, em função de diferentes concentrações de ácido </w:t>
      </w:r>
      <w:proofErr w:type="spellStart"/>
      <w:r w:rsidRPr="004D0B22">
        <w:rPr>
          <w:rFonts w:ascii="Arial" w:hAnsi="Arial" w:cs="Arial"/>
          <w:sz w:val="20"/>
          <w:szCs w:val="24"/>
        </w:rPr>
        <w:t>indolbutírico</w:t>
      </w:r>
      <w:proofErr w:type="spellEnd"/>
      <w:r w:rsidRPr="004D0B22">
        <w:rPr>
          <w:rFonts w:ascii="Arial" w:hAnsi="Arial" w:cs="Arial"/>
          <w:sz w:val="20"/>
          <w:szCs w:val="24"/>
        </w:rPr>
        <w:t xml:space="preserve"> (AIB) e número de folhas.</w:t>
      </w:r>
      <w:r w:rsidRPr="008B5678">
        <w:rPr>
          <w:rFonts w:ascii="Arial" w:hAnsi="Arial" w:cs="Arial"/>
          <w:sz w:val="20"/>
          <w:szCs w:val="24"/>
        </w:rPr>
        <w:t xml:space="preserve"> </w:t>
      </w:r>
      <w:r w:rsidRPr="004D0B22">
        <w:rPr>
          <w:rFonts w:ascii="Arial" w:hAnsi="Arial" w:cs="Arial"/>
          <w:b/>
          <w:sz w:val="20"/>
          <w:szCs w:val="24"/>
        </w:rPr>
        <w:t xml:space="preserve">Revista Brasileira de </w:t>
      </w:r>
      <w:proofErr w:type="spellStart"/>
      <w:r w:rsidRPr="004D0B22">
        <w:rPr>
          <w:rFonts w:ascii="Arial" w:hAnsi="Arial" w:cs="Arial"/>
          <w:b/>
          <w:sz w:val="20"/>
          <w:szCs w:val="24"/>
        </w:rPr>
        <w:t>Agrociência</w:t>
      </w:r>
      <w:proofErr w:type="spellEnd"/>
      <w:r w:rsidRPr="008B5678">
        <w:rPr>
          <w:rFonts w:ascii="Arial" w:hAnsi="Arial" w:cs="Arial"/>
          <w:sz w:val="20"/>
          <w:szCs w:val="24"/>
        </w:rPr>
        <w:t>, Pelotas, v.12, n.1, p.27-29, 2006.</w:t>
      </w:r>
    </w:p>
    <w:p w:rsidR="003F451E" w:rsidRDefault="003F451E" w:rsidP="00371D79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4"/>
        </w:rPr>
      </w:pPr>
      <w:r w:rsidRPr="008B5678">
        <w:rPr>
          <w:rFonts w:ascii="Arial" w:hAnsi="Arial" w:cs="Arial"/>
          <w:sz w:val="20"/>
          <w:szCs w:val="24"/>
        </w:rPr>
        <w:t xml:space="preserve">MORAES, </w:t>
      </w:r>
      <w:proofErr w:type="spellStart"/>
      <w:r w:rsidRPr="008B5678">
        <w:rPr>
          <w:rFonts w:ascii="Arial" w:hAnsi="Arial" w:cs="Arial"/>
          <w:sz w:val="20"/>
          <w:szCs w:val="24"/>
        </w:rPr>
        <w:t>M.C.</w:t>
      </w:r>
      <w:proofErr w:type="spellEnd"/>
      <w:r w:rsidRPr="008B5678">
        <w:rPr>
          <w:rFonts w:ascii="Arial" w:hAnsi="Arial" w:cs="Arial"/>
          <w:sz w:val="20"/>
          <w:szCs w:val="24"/>
        </w:rPr>
        <w:t xml:space="preserve"> </w:t>
      </w:r>
      <w:r w:rsidRPr="0055585B">
        <w:rPr>
          <w:rFonts w:ascii="Arial" w:hAnsi="Arial" w:cs="Arial"/>
          <w:b/>
          <w:sz w:val="20"/>
          <w:szCs w:val="24"/>
        </w:rPr>
        <w:t>Mapas de ligação e mapeamento de QTL (“</w:t>
      </w:r>
      <w:proofErr w:type="spellStart"/>
      <w:r w:rsidRPr="0055585B">
        <w:rPr>
          <w:rFonts w:ascii="Arial" w:hAnsi="Arial" w:cs="Arial"/>
          <w:b/>
          <w:sz w:val="20"/>
          <w:szCs w:val="24"/>
        </w:rPr>
        <w:t>Quantitave</w:t>
      </w:r>
      <w:proofErr w:type="spellEnd"/>
      <w:r w:rsidRPr="0055585B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55585B">
        <w:rPr>
          <w:rFonts w:ascii="Arial" w:hAnsi="Arial" w:cs="Arial"/>
          <w:b/>
          <w:sz w:val="20"/>
          <w:szCs w:val="24"/>
        </w:rPr>
        <w:t>Trait</w:t>
      </w:r>
      <w:proofErr w:type="spellEnd"/>
      <w:r w:rsidRPr="0055585B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55585B">
        <w:rPr>
          <w:rFonts w:ascii="Arial" w:hAnsi="Arial" w:cs="Arial"/>
          <w:b/>
          <w:sz w:val="20"/>
          <w:szCs w:val="24"/>
        </w:rPr>
        <w:t>Loci</w:t>
      </w:r>
      <w:proofErr w:type="spellEnd"/>
      <w:r w:rsidRPr="0055585B">
        <w:rPr>
          <w:rFonts w:ascii="Arial" w:hAnsi="Arial" w:cs="Arial"/>
          <w:b/>
          <w:sz w:val="20"/>
          <w:szCs w:val="24"/>
        </w:rPr>
        <w:t>”) em maracujá-amarelo (</w:t>
      </w:r>
      <w:r w:rsidRPr="0055585B">
        <w:rPr>
          <w:rFonts w:ascii="Arial" w:hAnsi="Arial" w:cs="Arial"/>
          <w:b/>
          <w:i/>
          <w:sz w:val="20"/>
          <w:szCs w:val="24"/>
        </w:rPr>
        <w:t xml:space="preserve">Passiflora </w:t>
      </w:r>
      <w:proofErr w:type="spellStart"/>
      <w:r w:rsidRPr="0055585B">
        <w:rPr>
          <w:rFonts w:ascii="Arial" w:hAnsi="Arial" w:cs="Arial"/>
          <w:b/>
          <w:i/>
          <w:sz w:val="20"/>
          <w:szCs w:val="24"/>
        </w:rPr>
        <w:t>edulis</w:t>
      </w:r>
      <w:proofErr w:type="spellEnd"/>
      <w:r w:rsidRPr="0055585B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55585B">
        <w:rPr>
          <w:rFonts w:ascii="Arial" w:hAnsi="Arial" w:cs="Arial"/>
          <w:b/>
          <w:sz w:val="20"/>
          <w:szCs w:val="24"/>
        </w:rPr>
        <w:t>Sims</w:t>
      </w:r>
      <w:proofErr w:type="spellEnd"/>
      <w:r w:rsidRPr="0055585B">
        <w:rPr>
          <w:rFonts w:ascii="Arial" w:hAnsi="Arial" w:cs="Arial"/>
          <w:b/>
          <w:sz w:val="20"/>
          <w:szCs w:val="24"/>
        </w:rPr>
        <w:t xml:space="preserve"> f. </w:t>
      </w:r>
      <w:proofErr w:type="spellStart"/>
      <w:r w:rsidRPr="0055585B">
        <w:rPr>
          <w:rFonts w:ascii="Arial" w:hAnsi="Arial" w:cs="Arial"/>
          <w:b/>
          <w:i/>
          <w:sz w:val="20"/>
          <w:szCs w:val="24"/>
        </w:rPr>
        <w:t>flavicarpa</w:t>
      </w:r>
      <w:proofErr w:type="spellEnd"/>
      <w:r w:rsidRPr="0055585B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55585B">
        <w:rPr>
          <w:rFonts w:ascii="Arial" w:hAnsi="Arial" w:cs="Arial"/>
          <w:b/>
          <w:sz w:val="20"/>
          <w:szCs w:val="24"/>
        </w:rPr>
        <w:t>Deg</w:t>
      </w:r>
      <w:proofErr w:type="spellEnd"/>
      <w:r w:rsidRPr="0055585B">
        <w:rPr>
          <w:rFonts w:ascii="Arial" w:hAnsi="Arial" w:cs="Arial"/>
          <w:b/>
          <w:sz w:val="20"/>
          <w:szCs w:val="24"/>
        </w:rPr>
        <w:t>.).</w:t>
      </w:r>
      <w:r>
        <w:rPr>
          <w:rFonts w:ascii="Arial" w:hAnsi="Arial" w:cs="Arial"/>
          <w:sz w:val="20"/>
          <w:szCs w:val="24"/>
        </w:rPr>
        <w:t xml:space="preserve"> Tese (Doutorado em Genética e Melhoramento de Plantas)</w:t>
      </w:r>
      <w:r w:rsidRPr="008B5678">
        <w:rPr>
          <w:rFonts w:ascii="Arial" w:hAnsi="Arial" w:cs="Arial"/>
          <w:sz w:val="20"/>
          <w:szCs w:val="24"/>
        </w:rPr>
        <w:t xml:space="preserve"> – Piracicaba, 2005. 141 p il.</w:t>
      </w:r>
    </w:p>
    <w:p w:rsidR="003F451E" w:rsidRPr="008B5678" w:rsidRDefault="003F451E" w:rsidP="00371D79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4"/>
        </w:rPr>
      </w:pPr>
      <w:r w:rsidRPr="003465E4">
        <w:rPr>
          <w:rFonts w:ascii="Arial" w:hAnsi="Arial" w:cs="Arial"/>
          <w:sz w:val="20"/>
          <w:szCs w:val="24"/>
        </w:rPr>
        <w:t xml:space="preserve">PINTO, </w:t>
      </w:r>
      <w:r>
        <w:rPr>
          <w:rFonts w:ascii="Arial" w:hAnsi="Arial" w:cs="Arial"/>
          <w:sz w:val="20"/>
          <w:szCs w:val="24"/>
        </w:rPr>
        <w:t xml:space="preserve">A. P. C. </w:t>
      </w:r>
      <w:r w:rsidRPr="003465E4">
        <w:rPr>
          <w:rFonts w:ascii="Arial" w:hAnsi="Arial" w:cs="Arial"/>
          <w:b/>
          <w:bCs/>
          <w:sz w:val="20"/>
          <w:szCs w:val="24"/>
        </w:rPr>
        <w:t>Transformação genética de maracujazeiro (</w:t>
      </w:r>
      <w:r w:rsidRPr="00B557B3">
        <w:rPr>
          <w:rFonts w:ascii="Arial" w:hAnsi="Arial" w:cs="Arial"/>
          <w:b/>
          <w:bCs/>
          <w:i/>
          <w:sz w:val="20"/>
          <w:szCs w:val="24"/>
        </w:rPr>
        <w:t xml:space="preserve">Passiflora </w:t>
      </w:r>
      <w:proofErr w:type="spellStart"/>
      <w:r w:rsidRPr="00B557B3">
        <w:rPr>
          <w:rFonts w:ascii="Arial" w:hAnsi="Arial" w:cs="Arial"/>
          <w:b/>
          <w:bCs/>
          <w:i/>
          <w:sz w:val="20"/>
          <w:szCs w:val="24"/>
        </w:rPr>
        <w:t>alata</w:t>
      </w:r>
      <w:proofErr w:type="spellEnd"/>
      <w:r w:rsidRPr="003465E4">
        <w:rPr>
          <w:rFonts w:ascii="Arial" w:hAnsi="Arial" w:cs="Arial"/>
          <w:b/>
          <w:bCs/>
          <w:sz w:val="20"/>
          <w:szCs w:val="24"/>
        </w:rPr>
        <w:t xml:space="preserve"> Curtis) para resistência ao </w:t>
      </w:r>
      <w:proofErr w:type="spellStart"/>
      <w:r w:rsidRPr="003465E4">
        <w:rPr>
          <w:rFonts w:ascii="Arial" w:hAnsi="Arial" w:cs="Arial"/>
          <w:b/>
          <w:bCs/>
          <w:sz w:val="20"/>
          <w:szCs w:val="24"/>
        </w:rPr>
        <w:t>Cowpea</w:t>
      </w:r>
      <w:proofErr w:type="spellEnd"/>
      <w:r w:rsidRPr="003465E4">
        <w:rPr>
          <w:rFonts w:ascii="Arial" w:hAnsi="Arial" w:cs="Arial"/>
          <w:b/>
          <w:bCs/>
          <w:sz w:val="20"/>
          <w:szCs w:val="24"/>
        </w:rPr>
        <w:t xml:space="preserve"> </w:t>
      </w:r>
      <w:proofErr w:type="spellStart"/>
      <w:r w:rsidRPr="003465E4">
        <w:rPr>
          <w:rFonts w:ascii="Arial" w:hAnsi="Arial" w:cs="Arial"/>
          <w:b/>
          <w:bCs/>
          <w:sz w:val="20"/>
          <w:szCs w:val="24"/>
        </w:rPr>
        <w:t>aphid-borne</w:t>
      </w:r>
      <w:proofErr w:type="spellEnd"/>
      <w:r w:rsidRPr="003465E4">
        <w:rPr>
          <w:rFonts w:ascii="Arial" w:hAnsi="Arial" w:cs="Arial"/>
          <w:b/>
          <w:bCs/>
          <w:sz w:val="20"/>
          <w:szCs w:val="24"/>
        </w:rPr>
        <w:t xml:space="preserve"> </w:t>
      </w:r>
      <w:proofErr w:type="spellStart"/>
      <w:r w:rsidRPr="003465E4">
        <w:rPr>
          <w:rFonts w:ascii="Arial" w:hAnsi="Arial" w:cs="Arial"/>
          <w:b/>
          <w:bCs/>
          <w:sz w:val="20"/>
          <w:szCs w:val="24"/>
        </w:rPr>
        <w:t>mosaic</w:t>
      </w:r>
      <w:proofErr w:type="spellEnd"/>
      <w:r w:rsidRPr="003465E4">
        <w:rPr>
          <w:rFonts w:ascii="Arial" w:hAnsi="Arial" w:cs="Arial"/>
          <w:b/>
          <w:bCs/>
          <w:sz w:val="20"/>
          <w:szCs w:val="24"/>
        </w:rPr>
        <w:t xml:space="preserve"> </w:t>
      </w:r>
      <w:proofErr w:type="spellStart"/>
      <w:r w:rsidRPr="003465E4">
        <w:rPr>
          <w:rFonts w:ascii="Arial" w:hAnsi="Arial" w:cs="Arial"/>
          <w:b/>
          <w:bCs/>
          <w:sz w:val="20"/>
          <w:szCs w:val="24"/>
        </w:rPr>
        <w:t>virus</w:t>
      </w:r>
      <w:proofErr w:type="spellEnd"/>
      <w:r w:rsidRPr="003465E4">
        <w:rPr>
          <w:rFonts w:ascii="Arial" w:hAnsi="Arial" w:cs="Arial"/>
          <w:b/>
          <w:bCs/>
          <w:sz w:val="20"/>
          <w:szCs w:val="24"/>
        </w:rPr>
        <w:t xml:space="preserve"> (CABMV)</w:t>
      </w:r>
      <w:r w:rsidRPr="003465E4">
        <w:rPr>
          <w:rFonts w:ascii="Arial" w:hAnsi="Arial" w:cs="Arial"/>
          <w:sz w:val="20"/>
          <w:szCs w:val="24"/>
        </w:rPr>
        <w:t>. 2010. Dissertação (Mestrado em Biologia na Agricultura e no Ambiente) - Centro de Energia Nuclear na Agricultura, Universidade de São Paulo, Piracicaba, 2010. Disponível em: &lt;http://www.teses.usp.br/teses/disponiveis/64/64133/tde-23</w:t>
      </w:r>
      <w:r>
        <w:rPr>
          <w:rFonts w:ascii="Arial" w:hAnsi="Arial" w:cs="Arial"/>
          <w:sz w:val="20"/>
          <w:szCs w:val="24"/>
        </w:rPr>
        <w:t>112010-110422/&gt;. Acesso em: 2012-09</w:t>
      </w:r>
      <w:r w:rsidRPr="003465E4">
        <w:rPr>
          <w:rFonts w:ascii="Arial" w:hAnsi="Arial" w:cs="Arial"/>
          <w:sz w:val="20"/>
          <w:szCs w:val="24"/>
        </w:rPr>
        <w:t>-07.</w:t>
      </w:r>
    </w:p>
    <w:p w:rsidR="003F451E" w:rsidRPr="008B5678" w:rsidRDefault="003F451E" w:rsidP="00371D79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4"/>
        </w:rPr>
      </w:pPr>
      <w:r w:rsidRPr="008B5678">
        <w:rPr>
          <w:rFonts w:ascii="Arial" w:hAnsi="Arial" w:cs="Arial"/>
          <w:sz w:val="20"/>
          <w:szCs w:val="24"/>
        </w:rPr>
        <w:t xml:space="preserve">PIRES, M. C. </w:t>
      </w:r>
      <w:r w:rsidRPr="008B5678">
        <w:rPr>
          <w:rFonts w:ascii="Arial" w:hAnsi="Arial" w:cs="Arial"/>
          <w:b/>
          <w:sz w:val="20"/>
          <w:szCs w:val="24"/>
        </w:rPr>
        <w:t xml:space="preserve">Propagação de maracujazeiro por estaquia e enxertia em estacas enraizadas. </w:t>
      </w:r>
      <w:r w:rsidRPr="008B5678">
        <w:rPr>
          <w:rFonts w:ascii="Arial" w:hAnsi="Arial" w:cs="Arial"/>
          <w:sz w:val="20"/>
          <w:szCs w:val="24"/>
        </w:rPr>
        <w:t>Dissertação (Mestrado</w:t>
      </w:r>
      <w:r>
        <w:rPr>
          <w:rFonts w:ascii="Arial" w:hAnsi="Arial" w:cs="Arial"/>
          <w:sz w:val="20"/>
          <w:szCs w:val="24"/>
        </w:rPr>
        <w:t xml:space="preserve"> em Ciências Agrárias</w:t>
      </w:r>
      <w:r w:rsidRPr="008B5678">
        <w:rPr>
          <w:rFonts w:ascii="Arial" w:hAnsi="Arial" w:cs="Arial"/>
          <w:sz w:val="20"/>
          <w:szCs w:val="24"/>
        </w:rPr>
        <w:t>) - Faculdade de Agronomia e Medicina Veterinária, Universidade de Brasília, Brasília, 2007.</w:t>
      </w:r>
    </w:p>
    <w:p w:rsidR="003F451E" w:rsidRPr="008B5678" w:rsidRDefault="003F451E" w:rsidP="00371D79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4"/>
        </w:rPr>
      </w:pPr>
      <w:r w:rsidRPr="008B5678">
        <w:rPr>
          <w:rFonts w:ascii="Arial" w:hAnsi="Arial" w:cs="Arial"/>
          <w:sz w:val="20"/>
          <w:szCs w:val="24"/>
        </w:rPr>
        <w:t xml:space="preserve">QUADROS, K. M. </w:t>
      </w:r>
      <w:r w:rsidRPr="008B5678">
        <w:rPr>
          <w:rFonts w:ascii="Arial" w:hAnsi="Arial" w:cs="Arial"/>
          <w:b/>
          <w:sz w:val="20"/>
          <w:szCs w:val="24"/>
        </w:rPr>
        <w:t>Propa</w:t>
      </w:r>
      <w:r>
        <w:rPr>
          <w:rFonts w:ascii="Arial" w:hAnsi="Arial" w:cs="Arial"/>
          <w:b/>
          <w:sz w:val="20"/>
          <w:szCs w:val="24"/>
        </w:rPr>
        <w:t>gação vegetativa de erva-mate (</w:t>
      </w:r>
      <w:proofErr w:type="spellStart"/>
      <w:r w:rsidRPr="00B557B3">
        <w:rPr>
          <w:rFonts w:ascii="Arial" w:hAnsi="Arial" w:cs="Arial"/>
          <w:b/>
          <w:i/>
          <w:sz w:val="20"/>
          <w:szCs w:val="24"/>
        </w:rPr>
        <w:t>Ilex</w:t>
      </w:r>
      <w:proofErr w:type="spellEnd"/>
      <w:r w:rsidRPr="00B557B3">
        <w:rPr>
          <w:rFonts w:ascii="Arial" w:hAnsi="Arial" w:cs="Arial"/>
          <w:b/>
          <w:i/>
          <w:sz w:val="20"/>
          <w:szCs w:val="24"/>
        </w:rPr>
        <w:t xml:space="preserve"> </w:t>
      </w:r>
      <w:proofErr w:type="spellStart"/>
      <w:r w:rsidRPr="00B557B3">
        <w:rPr>
          <w:rFonts w:ascii="Arial" w:hAnsi="Arial" w:cs="Arial"/>
          <w:b/>
          <w:i/>
          <w:sz w:val="20"/>
          <w:szCs w:val="24"/>
        </w:rPr>
        <w:t>paraguariensis</w:t>
      </w:r>
      <w:proofErr w:type="spellEnd"/>
      <w:r w:rsidRPr="008B5678">
        <w:rPr>
          <w:rFonts w:ascii="Arial" w:hAnsi="Arial" w:cs="Arial"/>
          <w:b/>
          <w:sz w:val="20"/>
          <w:szCs w:val="24"/>
        </w:rPr>
        <w:t xml:space="preserve"> Saint </w:t>
      </w:r>
      <w:proofErr w:type="spellStart"/>
      <w:r w:rsidRPr="008B5678">
        <w:rPr>
          <w:rFonts w:ascii="Arial" w:hAnsi="Arial" w:cs="Arial"/>
          <w:b/>
          <w:sz w:val="20"/>
          <w:szCs w:val="24"/>
        </w:rPr>
        <w:t>Hilaire</w:t>
      </w:r>
      <w:proofErr w:type="spellEnd"/>
      <w:r w:rsidRPr="008B5678">
        <w:rPr>
          <w:rFonts w:ascii="Arial" w:hAnsi="Arial" w:cs="Arial"/>
          <w:b/>
          <w:sz w:val="20"/>
          <w:szCs w:val="24"/>
        </w:rPr>
        <w:t xml:space="preserve"> – </w:t>
      </w:r>
      <w:proofErr w:type="spellStart"/>
      <w:r w:rsidRPr="008B5678">
        <w:rPr>
          <w:rFonts w:ascii="Arial" w:hAnsi="Arial" w:cs="Arial"/>
          <w:b/>
          <w:sz w:val="20"/>
          <w:szCs w:val="24"/>
        </w:rPr>
        <w:t>Aquifoliaceae</w:t>
      </w:r>
      <w:proofErr w:type="spellEnd"/>
      <w:r w:rsidRPr="008B5678">
        <w:rPr>
          <w:rFonts w:ascii="Arial" w:hAnsi="Arial" w:cs="Arial"/>
          <w:b/>
          <w:sz w:val="20"/>
          <w:szCs w:val="24"/>
        </w:rPr>
        <w:t>).</w:t>
      </w:r>
      <w:r w:rsidRPr="008B5678">
        <w:rPr>
          <w:rFonts w:ascii="Arial" w:hAnsi="Arial" w:cs="Arial"/>
          <w:sz w:val="20"/>
          <w:szCs w:val="24"/>
        </w:rPr>
        <w:t xml:space="preserve"> Dissertação (Mestrado em Engenharia Florestal) - Programa de Pós-Graduação em Engenharia Florestal, Universidade Federal de Santa Maria, Santa Maria, 2009.</w:t>
      </w:r>
    </w:p>
    <w:p w:rsidR="003F451E" w:rsidRDefault="003F451E" w:rsidP="00371D79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4"/>
        </w:rPr>
      </w:pPr>
      <w:r w:rsidRPr="008B5678">
        <w:rPr>
          <w:rFonts w:ascii="Arial" w:hAnsi="Arial" w:cs="Arial"/>
          <w:sz w:val="20"/>
          <w:szCs w:val="24"/>
        </w:rPr>
        <w:t xml:space="preserve">RONCATTO, G.; NOGUEIRA FILHO, G. C.; RUGGIERO, C.; OLIVEIRA, J. C.; MARTINS, A. B. G. </w:t>
      </w:r>
      <w:r w:rsidRPr="004D0B22">
        <w:rPr>
          <w:rFonts w:ascii="Arial" w:hAnsi="Arial" w:cs="Arial"/>
          <w:sz w:val="20"/>
          <w:szCs w:val="24"/>
        </w:rPr>
        <w:t>Avaliação do desenvolvimento de maracujá-doce (</w:t>
      </w:r>
      <w:r w:rsidRPr="004D0B22">
        <w:rPr>
          <w:rFonts w:ascii="Arial" w:hAnsi="Arial" w:cs="Arial"/>
          <w:i/>
          <w:iCs/>
          <w:sz w:val="20"/>
          <w:szCs w:val="24"/>
        </w:rPr>
        <w:t xml:space="preserve">Passiflora </w:t>
      </w:r>
      <w:proofErr w:type="spellStart"/>
      <w:r w:rsidRPr="004D0B22">
        <w:rPr>
          <w:rFonts w:ascii="Arial" w:hAnsi="Arial" w:cs="Arial"/>
          <w:i/>
          <w:iCs/>
          <w:sz w:val="20"/>
          <w:szCs w:val="24"/>
        </w:rPr>
        <w:t>alata</w:t>
      </w:r>
      <w:proofErr w:type="spellEnd"/>
      <w:r w:rsidRPr="004D0B22">
        <w:rPr>
          <w:rFonts w:ascii="Arial" w:hAnsi="Arial" w:cs="Arial"/>
          <w:sz w:val="20"/>
          <w:szCs w:val="24"/>
        </w:rPr>
        <w:t> </w:t>
      </w:r>
      <w:proofErr w:type="spellStart"/>
      <w:r w:rsidRPr="004D0B22">
        <w:rPr>
          <w:rFonts w:ascii="Arial" w:hAnsi="Arial" w:cs="Arial"/>
          <w:sz w:val="20"/>
          <w:szCs w:val="24"/>
        </w:rPr>
        <w:t>Dryander</w:t>
      </w:r>
      <w:proofErr w:type="spellEnd"/>
      <w:r w:rsidRPr="004D0B22">
        <w:rPr>
          <w:rFonts w:ascii="Arial" w:hAnsi="Arial" w:cs="Arial"/>
          <w:sz w:val="20"/>
          <w:szCs w:val="24"/>
        </w:rPr>
        <w:t>) propagado por estaquia e por semente em condições de pomar comercial</w:t>
      </w:r>
      <w:r w:rsidRPr="008B5678">
        <w:rPr>
          <w:rFonts w:ascii="Arial" w:hAnsi="Arial" w:cs="Arial"/>
          <w:b/>
          <w:sz w:val="20"/>
          <w:szCs w:val="24"/>
        </w:rPr>
        <w:t xml:space="preserve">. </w:t>
      </w:r>
      <w:r w:rsidRPr="004D0B22">
        <w:rPr>
          <w:rFonts w:ascii="Arial" w:hAnsi="Arial" w:cs="Arial"/>
          <w:b/>
          <w:sz w:val="20"/>
          <w:szCs w:val="24"/>
        </w:rPr>
        <w:t>Rev</w:t>
      </w:r>
      <w:r w:rsidR="004D0B22" w:rsidRPr="004D0B22">
        <w:rPr>
          <w:rFonts w:ascii="Arial" w:hAnsi="Arial" w:cs="Arial"/>
          <w:b/>
          <w:sz w:val="20"/>
          <w:szCs w:val="24"/>
        </w:rPr>
        <w:t>ista</w:t>
      </w:r>
      <w:r w:rsidRPr="004D0B22">
        <w:rPr>
          <w:rFonts w:ascii="Arial" w:hAnsi="Arial" w:cs="Arial"/>
          <w:b/>
          <w:sz w:val="20"/>
          <w:szCs w:val="24"/>
        </w:rPr>
        <w:t xml:space="preserve"> Bras</w:t>
      </w:r>
      <w:r w:rsidR="004D0B22" w:rsidRPr="004D0B22">
        <w:rPr>
          <w:rFonts w:ascii="Arial" w:hAnsi="Arial" w:cs="Arial"/>
          <w:b/>
          <w:sz w:val="20"/>
          <w:szCs w:val="24"/>
        </w:rPr>
        <w:t>ileira de</w:t>
      </w:r>
      <w:r w:rsidRPr="004D0B22">
        <w:rPr>
          <w:rFonts w:ascii="Arial" w:hAnsi="Arial" w:cs="Arial"/>
          <w:b/>
          <w:sz w:val="20"/>
          <w:szCs w:val="24"/>
        </w:rPr>
        <w:t xml:space="preserve"> Frutic</w:t>
      </w:r>
      <w:r w:rsidR="004D0B22" w:rsidRPr="004D0B22">
        <w:rPr>
          <w:rFonts w:ascii="Arial" w:hAnsi="Arial" w:cs="Arial"/>
          <w:b/>
          <w:sz w:val="20"/>
          <w:szCs w:val="24"/>
        </w:rPr>
        <w:t>ultura</w:t>
      </w:r>
      <w:r w:rsidR="004D0B22">
        <w:rPr>
          <w:rFonts w:ascii="Arial" w:hAnsi="Arial" w:cs="Arial"/>
          <w:sz w:val="20"/>
          <w:szCs w:val="24"/>
        </w:rPr>
        <w:t xml:space="preserve">. v.30, n.3, p. 754-758. </w:t>
      </w:r>
      <w:r w:rsidRPr="008B5678">
        <w:rPr>
          <w:rFonts w:ascii="Arial" w:hAnsi="Arial" w:cs="Arial"/>
          <w:sz w:val="20"/>
          <w:szCs w:val="24"/>
        </w:rPr>
        <w:t>Jaboticabal</w:t>
      </w:r>
      <w:r w:rsidR="004D0B22">
        <w:rPr>
          <w:rFonts w:ascii="Arial" w:hAnsi="Arial" w:cs="Arial"/>
          <w:sz w:val="20"/>
          <w:szCs w:val="24"/>
        </w:rPr>
        <w:t>, SP.</w:t>
      </w:r>
      <w:r w:rsidRPr="008B5678">
        <w:rPr>
          <w:rFonts w:ascii="Arial" w:hAnsi="Arial" w:cs="Arial"/>
          <w:sz w:val="20"/>
          <w:szCs w:val="24"/>
        </w:rPr>
        <w:t> 2008.</w:t>
      </w:r>
    </w:p>
    <w:p w:rsidR="003F451E" w:rsidRPr="008B5678" w:rsidRDefault="003F451E" w:rsidP="00371D79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hd w:val="clear" w:color="auto" w:fill="FFFFFF"/>
        </w:rPr>
      </w:pPr>
      <w:r w:rsidRPr="008B5678">
        <w:rPr>
          <w:rStyle w:val="apple-converted-space"/>
          <w:rFonts w:ascii="Arial" w:hAnsi="Arial" w:cs="Arial"/>
          <w:sz w:val="20"/>
          <w:shd w:val="clear" w:color="auto" w:fill="FFFFFF"/>
        </w:rPr>
        <w:t>SALOMÃO, L. C. C.; PEREIRA, W. E</w:t>
      </w:r>
      <w:proofErr w:type="gramStart"/>
      <w:r w:rsidRPr="008B5678">
        <w:rPr>
          <w:rStyle w:val="apple-converted-space"/>
          <w:rFonts w:ascii="Arial" w:hAnsi="Arial" w:cs="Arial"/>
          <w:sz w:val="20"/>
          <w:shd w:val="clear" w:color="auto" w:fill="FFFFFF"/>
        </w:rPr>
        <w:t>.;</w:t>
      </w:r>
      <w:proofErr w:type="gramEnd"/>
      <w:r w:rsidRPr="008B5678">
        <w:rPr>
          <w:rStyle w:val="apple-converted-space"/>
          <w:rFonts w:ascii="Arial" w:hAnsi="Arial" w:cs="Arial"/>
          <w:sz w:val="20"/>
          <w:shd w:val="clear" w:color="auto" w:fill="FFFFFF"/>
        </w:rPr>
        <w:t xml:space="preserve"> COTTA DUARTE, R. C.; SIQUEIRA, D. L. </w:t>
      </w:r>
      <w:r w:rsidRPr="004D0B22">
        <w:rPr>
          <w:rFonts w:ascii="Arial" w:hAnsi="Arial" w:cs="Arial"/>
          <w:sz w:val="20"/>
          <w:shd w:val="clear" w:color="auto" w:fill="FFFFFF"/>
        </w:rPr>
        <w:t>Propagação por estaquia dos maracujazeiros (</w:t>
      </w:r>
      <w:r w:rsidRPr="004D0B22">
        <w:rPr>
          <w:rFonts w:ascii="Arial" w:hAnsi="Arial" w:cs="Arial"/>
          <w:i/>
          <w:iCs/>
          <w:sz w:val="20"/>
          <w:shd w:val="clear" w:color="auto" w:fill="FFFFFF"/>
        </w:rPr>
        <w:t xml:space="preserve">Passiflora </w:t>
      </w:r>
      <w:proofErr w:type="spellStart"/>
      <w:r w:rsidRPr="004D0B22">
        <w:rPr>
          <w:rFonts w:ascii="Arial" w:hAnsi="Arial" w:cs="Arial"/>
          <w:i/>
          <w:iCs/>
          <w:sz w:val="20"/>
          <w:shd w:val="clear" w:color="auto" w:fill="FFFFFF"/>
        </w:rPr>
        <w:t>alata</w:t>
      </w:r>
      <w:r w:rsidRPr="004D0B22">
        <w:rPr>
          <w:rFonts w:ascii="Arial" w:hAnsi="Arial" w:cs="Arial"/>
          <w:sz w:val="20"/>
          <w:shd w:val="clear" w:color="auto" w:fill="FFFFFF"/>
        </w:rPr>
        <w:t>dryand</w:t>
      </w:r>
      <w:proofErr w:type="spellEnd"/>
      <w:r w:rsidRPr="004D0B22">
        <w:rPr>
          <w:rFonts w:ascii="Arial" w:hAnsi="Arial" w:cs="Arial"/>
          <w:sz w:val="20"/>
          <w:shd w:val="clear" w:color="auto" w:fill="FFFFFF"/>
        </w:rPr>
        <w:t>.) e amarelo  (</w:t>
      </w:r>
      <w:r w:rsidRPr="004D0B22">
        <w:rPr>
          <w:rFonts w:ascii="Arial" w:hAnsi="Arial" w:cs="Arial"/>
          <w:i/>
          <w:iCs/>
          <w:sz w:val="20"/>
          <w:shd w:val="clear" w:color="auto" w:fill="FFFFFF"/>
        </w:rPr>
        <w:t xml:space="preserve">P. </w:t>
      </w:r>
      <w:proofErr w:type="spellStart"/>
      <w:r w:rsidRPr="004D0B22">
        <w:rPr>
          <w:rFonts w:ascii="Arial" w:hAnsi="Arial" w:cs="Arial"/>
          <w:i/>
          <w:iCs/>
          <w:sz w:val="20"/>
          <w:shd w:val="clear" w:color="auto" w:fill="FFFFFF"/>
        </w:rPr>
        <w:t>edulis</w:t>
      </w:r>
      <w:proofErr w:type="spellEnd"/>
      <w:r w:rsidRPr="004D0B22">
        <w:rPr>
          <w:rFonts w:ascii="Arial" w:hAnsi="Arial" w:cs="Arial"/>
          <w:sz w:val="20"/>
          <w:shd w:val="clear" w:color="auto" w:fill="FFFFFF"/>
        </w:rPr>
        <w:t> f. </w:t>
      </w:r>
      <w:proofErr w:type="spellStart"/>
      <w:r w:rsidRPr="004D0B22">
        <w:rPr>
          <w:rFonts w:ascii="Arial" w:hAnsi="Arial" w:cs="Arial"/>
          <w:i/>
          <w:iCs/>
          <w:sz w:val="20"/>
          <w:shd w:val="clear" w:color="auto" w:fill="FFFFFF"/>
        </w:rPr>
        <w:t>flavicarpa</w:t>
      </w:r>
      <w:proofErr w:type="spellEnd"/>
      <w:r w:rsidRPr="004D0B22">
        <w:rPr>
          <w:rFonts w:ascii="Arial" w:hAnsi="Arial" w:cs="Arial"/>
          <w:i/>
          <w:iCs/>
          <w:sz w:val="20"/>
          <w:shd w:val="clear" w:color="auto" w:fill="FFFFFF"/>
        </w:rPr>
        <w:t> </w:t>
      </w:r>
      <w:proofErr w:type="spellStart"/>
      <w:r w:rsidRPr="004D0B22">
        <w:rPr>
          <w:rFonts w:ascii="Arial" w:hAnsi="Arial" w:cs="Arial"/>
          <w:sz w:val="20"/>
          <w:shd w:val="clear" w:color="auto" w:fill="FFFFFF"/>
        </w:rPr>
        <w:t>O</w:t>
      </w:r>
      <w:r w:rsidRPr="004D0B22">
        <w:rPr>
          <w:rFonts w:ascii="Arial" w:hAnsi="Arial" w:cs="Arial"/>
          <w:i/>
          <w:iCs/>
          <w:sz w:val="20"/>
          <w:shd w:val="clear" w:color="auto" w:fill="FFFFFF"/>
        </w:rPr>
        <w:t>.</w:t>
      </w:r>
      <w:r w:rsidRPr="004D0B22">
        <w:rPr>
          <w:rFonts w:ascii="Arial" w:hAnsi="Arial" w:cs="Arial"/>
          <w:sz w:val="20"/>
          <w:shd w:val="clear" w:color="auto" w:fill="FFFFFF"/>
        </w:rPr>
        <w:t>Deg.</w:t>
      </w:r>
      <w:proofErr w:type="spellEnd"/>
      <w:r w:rsidRPr="004D0B22">
        <w:rPr>
          <w:rFonts w:ascii="Arial" w:hAnsi="Arial" w:cs="Arial"/>
          <w:sz w:val="20"/>
          <w:shd w:val="clear" w:color="auto" w:fill="FFFFFF"/>
        </w:rPr>
        <w:t>).</w:t>
      </w:r>
      <w:r w:rsidRPr="008B5678">
        <w:rPr>
          <w:rFonts w:ascii="Arial" w:hAnsi="Arial" w:cs="Arial"/>
          <w:b/>
          <w:sz w:val="20"/>
          <w:shd w:val="clear" w:color="auto" w:fill="FFFFFF"/>
        </w:rPr>
        <w:t xml:space="preserve"> </w:t>
      </w:r>
      <w:r w:rsidR="004D0B22" w:rsidRPr="004D0B22">
        <w:rPr>
          <w:rFonts w:ascii="Arial" w:hAnsi="Arial" w:cs="Arial"/>
          <w:b/>
          <w:sz w:val="20"/>
          <w:szCs w:val="24"/>
        </w:rPr>
        <w:t>Revista Brasileira de Fruticultura</w:t>
      </w:r>
      <w:r w:rsidR="004D0B22">
        <w:rPr>
          <w:rFonts w:ascii="Arial" w:hAnsi="Arial" w:cs="Arial"/>
          <w:b/>
          <w:sz w:val="20"/>
          <w:szCs w:val="24"/>
        </w:rPr>
        <w:t>.</w:t>
      </w:r>
      <w:r w:rsidRPr="008B5678">
        <w:rPr>
          <w:rFonts w:ascii="Arial" w:hAnsi="Arial" w:cs="Arial"/>
          <w:sz w:val="20"/>
          <w:shd w:val="clear" w:color="auto" w:fill="FFFFFF"/>
        </w:rPr>
        <w:t> v.24</w:t>
      </w:r>
      <w:r w:rsidR="004D0B22">
        <w:rPr>
          <w:rFonts w:ascii="Arial" w:hAnsi="Arial" w:cs="Arial"/>
          <w:sz w:val="20"/>
          <w:shd w:val="clear" w:color="auto" w:fill="FFFFFF"/>
        </w:rPr>
        <w:t>,</w:t>
      </w:r>
      <w:r w:rsidRPr="008B5678">
        <w:rPr>
          <w:rFonts w:ascii="Arial" w:hAnsi="Arial" w:cs="Arial"/>
          <w:sz w:val="20"/>
          <w:shd w:val="clear" w:color="auto" w:fill="FFFFFF"/>
        </w:rPr>
        <w:t> n.1</w:t>
      </w:r>
      <w:r w:rsidR="004D0B22">
        <w:rPr>
          <w:rFonts w:ascii="Arial" w:hAnsi="Arial" w:cs="Arial"/>
          <w:sz w:val="20"/>
          <w:shd w:val="clear" w:color="auto" w:fill="FFFFFF"/>
        </w:rPr>
        <w:t>, p.</w:t>
      </w:r>
      <w:r w:rsidRPr="008B5678">
        <w:rPr>
          <w:rFonts w:ascii="Arial" w:hAnsi="Arial" w:cs="Arial"/>
          <w:sz w:val="20"/>
          <w:shd w:val="clear" w:color="auto" w:fill="FFFFFF"/>
        </w:rPr>
        <w:t> </w:t>
      </w:r>
      <w:r w:rsidR="004D0B22" w:rsidRPr="004D0B22">
        <w:rPr>
          <w:rFonts w:ascii="Arial" w:hAnsi="Arial" w:cs="Arial"/>
          <w:sz w:val="20"/>
          <w:shd w:val="clear" w:color="auto" w:fill="FFFFFF"/>
        </w:rPr>
        <w:t>163-167</w:t>
      </w:r>
      <w:r w:rsidR="004D0B22">
        <w:rPr>
          <w:rFonts w:ascii="Arial" w:hAnsi="Arial" w:cs="Arial"/>
          <w:sz w:val="20"/>
          <w:shd w:val="clear" w:color="auto" w:fill="FFFFFF"/>
        </w:rPr>
        <w:t>,</w:t>
      </w:r>
      <w:r w:rsidR="004D0B22" w:rsidRPr="008B5678">
        <w:rPr>
          <w:rFonts w:ascii="Arial" w:hAnsi="Arial" w:cs="Arial"/>
          <w:sz w:val="20"/>
          <w:shd w:val="clear" w:color="auto" w:fill="FFFFFF"/>
        </w:rPr>
        <w:t xml:space="preserve"> </w:t>
      </w:r>
      <w:r w:rsidRPr="008B5678">
        <w:rPr>
          <w:rFonts w:ascii="Arial" w:hAnsi="Arial" w:cs="Arial"/>
          <w:sz w:val="20"/>
          <w:shd w:val="clear" w:color="auto" w:fill="FFFFFF"/>
        </w:rPr>
        <w:t>Jaboticabal</w:t>
      </w:r>
      <w:r w:rsidR="004D0B22">
        <w:rPr>
          <w:rFonts w:ascii="Arial" w:hAnsi="Arial" w:cs="Arial"/>
          <w:sz w:val="20"/>
          <w:shd w:val="clear" w:color="auto" w:fill="FFFFFF"/>
        </w:rPr>
        <w:t>, SP</w:t>
      </w:r>
      <w:r w:rsidRPr="008B5678">
        <w:rPr>
          <w:rFonts w:ascii="Arial" w:hAnsi="Arial" w:cs="Arial"/>
          <w:sz w:val="20"/>
          <w:shd w:val="clear" w:color="auto" w:fill="FFFFFF"/>
        </w:rPr>
        <w:t>. 2002.</w:t>
      </w:r>
    </w:p>
    <w:p w:rsidR="003F451E" w:rsidRDefault="003F451E" w:rsidP="00371D79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4"/>
        </w:rPr>
      </w:pPr>
      <w:r w:rsidRPr="008B5678">
        <w:rPr>
          <w:rFonts w:ascii="Arial" w:hAnsi="Arial" w:cs="Arial"/>
          <w:sz w:val="20"/>
          <w:szCs w:val="24"/>
        </w:rPr>
        <w:t>SILVA, C. de S.; RUA, P. S. Aspectos econômicos: Mercado Nacional e internacional. In: LEONEL, S.; SAMPAIO, A. C</w:t>
      </w:r>
      <w:r w:rsidRPr="008B5678">
        <w:rPr>
          <w:rFonts w:ascii="Arial" w:hAnsi="Arial" w:cs="Arial"/>
          <w:b/>
          <w:sz w:val="20"/>
          <w:szCs w:val="24"/>
        </w:rPr>
        <w:t xml:space="preserve">. Maracujá-doce: </w:t>
      </w:r>
      <w:r w:rsidRPr="008B5678">
        <w:rPr>
          <w:rFonts w:ascii="Arial" w:hAnsi="Arial" w:cs="Arial"/>
          <w:sz w:val="20"/>
          <w:szCs w:val="24"/>
        </w:rPr>
        <w:t>Aspectos técnicos e econômicos. São Paulo: Fundação Editora da UNESP, 2007.p. 7-24.</w:t>
      </w:r>
    </w:p>
    <w:p w:rsidR="003419F6" w:rsidRPr="003419F6" w:rsidRDefault="00F41869" w:rsidP="00371D79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4"/>
        </w:rPr>
      </w:pPr>
      <w:r w:rsidRPr="003419F6">
        <w:rPr>
          <w:rFonts w:ascii="Arial" w:hAnsi="Arial" w:cs="Arial"/>
          <w:sz w:val="20"/>
          <w:szCs w:val="24"/>
        </w:rPr>
        <w:lastRenderedPageBreak/>
        <w:t xml:space="preserve">SOUSA, C. M.; BUSQUET, R. N.; VASCONCELLOS, M. A. S.  e  MIRANDA, R. M. Effects of </w:t>
      </w:r>
      <w:proofErr w:type="spellStart"/>
      <w:r w:rsidRPr="003419F6">
        <w:rPr>
          <w:rFonts w:ascii="Arial" w:hAnsi="Arial" w:cs="Arial"/>
          <w:sz w:val="20"/>
          <w:szCs w:val="24"/>
        </w:rPr>
        <w:t>auxin</w:t>
      </w:r>
      <w:proofErr w:type="spellEnd"/>
      <w:r w:rsidRPr="003419F6">
        <w:rPr>
          <w:rFonts w:ascii="Arial" w:hAnsi="Arial" w:cs="Arial"/>
          <w:sz w:val="20"/>
          <w:szCs w:val="24"/>
        </w:rPr>
        <w:t xml:space="preserve"> and misting on the rooting of herbaceous and hardwood cuttings from the fig tree. </w:t>
      </w:r>
      <w:r w:rsidRPr="003419F6">
        <w:rPr>
          <w:rFonts w:ascii="Arial" w:hAnsi="Arial" w:cs="Arial"/>
          <w:b/>
          <w:sz w:val="20"/>
          <w:szCs w:val="24"/>
        </w:rPr>
        <w:t>Revista Ciência Agron</w:t>
      </w:r>
      <w:r w:rsidR="003419F6" w:rsidRPr="003419F6">
        <w:rPr>
          <w:rFonts w:ascii="Arial" w:hAnsi="Arial" w:cs="Arial"/>
          <w:b/>
          <w:sz w:val="20"/>
          <w:szCs w:val="24"/>
        </w:rPr>
        <w:t>ô</w:t>
      </w:r>
      <w:r w:rsidRPr="003419F6">
        <w:rPr>
          <w:rFonts w:ascii="Arial" w:hAnsi="Arial" w:cs="Arial"/>
          <w:b/>
          <w:sz w:val="20"/>
          <w:szCs w:val="24"/>
        </w:rPr>
        <w:t>mica</w:t>
      </w:r>
      <w:r w:rsidRPr="003419F6">
        <w:rPr>
          <w:rFonts w:ascii="Arial" w:hAnsi="Arial" w:cs="Arial"/>
          <w:sz w:val="20"/>
          <w:szCs w:val="24"/>
        </w:rPr>
        <w:t xml:space="preserve">. </w:t>
      </w:r>
      <w:proofErr w:type="gramStart"/>
      <w:r w:rsidR="003419F6" w:rsidRPr="003419F6">
        <w:rPr>
          <w:rFonts w:ascii="Arial" w:hAnsi="Arial" w:cs="Arial"/>
          <w:sz w:val="20"/>
          <w:szCs w:val="24"/>
        </w:rPr>
        <w:t>v</w:t>
      </w:r>
      <w:r w:rsidR="003419F6">
        <w:rPr>
          <w:rFonts w:ascii="Arial" w:hAnsi="Arial" w:cs="Arial"/>
          <w:sz w:val="20"/>
          <w:szCs w:val="24"/>
        </w:rPr>
        <w:t>.</w:t>
      </w:r>
      <w:proofErr w:type="gramEnd"/>
      <w:r w:rsidR="003419F6" w:rsidRPr="003419F6">
        <w:rPr>
          <w:rFonts w:ascii="Arial" w:hAnsi="Arial" w:cs="Arial"/>
          <w:sz w:val="20"/>
          <w:szCs w:val="24"/>
        </w:rPr>
        <w:t xml:space="preserve"> </w:t>
      </w:r>
      <w:r w:rsidR="00DB4D68">
        <w:rPr>
          <w:rFonts w:ascii="Arial" w:hAnsi="Arial" w:cs="Arial"/>
          <w:sz w:val="20"/>
          <w:szCs w:val="24"/>
        </w:rPr>
        <w:t xml:space="preserve">44, n.2, </w:t>
      </w:r>
      <w:r w:rsidRPr="003419F6">
        <w:rPr>
          <w:rFonts w:ascii="Arial" w:hAnsi="Arial" w:cs="Arial"/>
          <w:sz w:val="20"/>
          <w:szCs w:val="24"/>
        </w:rPr>
        <w:t>p. 334-338</w:t>
      </w:r>
      <w:r w:rsidR="003419F6" w:rsidRPr="003419F6">
        <w:rPr>
          <w:rFonts w:ascii="Arial" w:hAnsi="Arial" w:cs="Arial"/>
          <w:sz w:val="20"/>
          <w:szCs w:val="24"/>
        </w:rPr>
        <w:t>. 2013</w:t>
      </w:r>
      <w:r w:rsidRPr="003419F6">
        <w:rPr>
          <w:rFonts w:ascii="Arial" w:hAnsi="Arial" w:cs="Arial"/>
          <w:sz w:val="20"/>
          <w:szCs w:val="24"/>
        </w:rPr>
        <w:t>.</w:t>
      </w:r>
    </w:p>
    <w:p w:rsidR="003F451E" w:rsidRDefault="00F41869" w:rsidP="00371D79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 w:rsidRPr="003419F6">
        <w:t xml:space="preserve"> </w:t>
      </w:r>
      <w:r w:rsidR="003F451E" w:rsidRPr="003465E4">
        <w:rPr>
          <w:rFonts w:ascii="Arial" w:hAnsi="Arial" w:cs="Arial"/>
          <w:sz w:val="20"/>
          <w:szCs w:val="20"/>
        </w:rPr>
        <w:t xml:space="preserve">TITON, M.; XAVIER, A.; OTONI, W. C.; REIS, G. </w:t>
      </w:r>
      <w:r w:rsidR="003F451E">
        <w:rPr>
          <w:rFonts w:ascii="Arial" w:hAnsi="Arial" w:cs="Arial"/>
          <w:sz w:val="20"/>
          <w:szCs w:val="20"/>
        </w:rPr>
        <w:t>G.</w:t>
      </w:r>
      <w:r w:rsidR="003F451E" w:rsidRPr="003465E4">
        <w:rPr>
          <w:rFonts w:ascii="Arial" w:hAnsi="Arial" w:cs="Arial"/>
          <w:sz w:val="20"/>
          <w:szCs w:val="20"/>
        </w:rPr>
        <w:t xml:space="preserve">. </w:t>
      </w:r>
      <w:r w:rsidR="003F451E" w:rsidRPr="006F47BC">
        <w:rPr>
          <w:rFonts w:ascii="Arial" w:hAnsi="Arial" w:cs="Arial"/>
          <w:sz w:val="20"/>
          <w:szCs w:val="20"/>
        </w:rPr>
        <w:t xml:space="preserve">Efeito do AIB no enraizamento de miniestacas e microestacas de clones de </w:t>
      </w:r>
      <w:proofErr w:type="spellStart"/>
      <w:r w:rsidR="003F451E" w:rsidRPr="006F47BC">
        <w:rPr>
          <w:rFonts w:ascii="Arial" w:hAnsi="Arial" w:cs="Arial"/>
          <w:i/>
          <w:sz w:val="20"/>
          <w:szCs w:val="20"/>
        </w:rPr>
        <w:t>Eucalyptus</w:t>
      </w:r>
      <w:proofErr w:type="spellEnd"/>
      <w:r w:rsidR="003F451E" w:rsidRPr="006F47B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3F451E" w:rsidRPr="006F47BC">
        <w:rPr>
          <w:rFonts w:ascii="Arial" w:hAnsi="Arial" w:cs="Arial"/>
          <w:i/>
          <w:sz w:val="20"/>
          <w:szCs w:val="20"/>
        </w:rPr>
        <w:t>grandis</w:t>
      </w:r>
      <w:proofErr w:type="spellEnd"/>
      <w:r w:rsidR="003F451E" w:rsidRPr="006F47BC">
        <w:rPr>
          <w:rFonts w:ascii="Arial" w:hAnsi="Arial" w:cs="Arial"/>
          <w:sz w:val="20"/>
          <w:szCs w:val="20"/>
        </w:rPr>
        <w:t xml:space="preserve"> </w:t>
      </w:r>
      <w:r w:rsidR="003F451E" w:rsidRPr="008B5678">
        <w:rPr>
          <w:rFonts w:ascii="Arial" w:hAnsi="Arial" w:cs="Arial"/>
          <w:sz w:val="20"/>
          <w:szCs w:val="20"/>
        </w:rPr>
        <w:t xml:space="preserve">W. Hill ex </w:t>
      </w:r>
      <w:proofErr w:type="spellStart"/>
      <w:r w:rsidR="003F451E" w:rsidRPr="008B5678">
        <w:rPr>
          <w:rFonts w:ascii="Arial" w:hAnsi="Arial" w:cs="Arial"/>
          <w:sz w:val="20"/>
          <w:szCs w:val="20"/>
        </w:rPr>
        <w:t>Maiden</w:t>
      </w:r>
      <w:proofErr w:type="spellEnd"/>
      <w:r w:rsidR="003F451E" w:rsidRPr="008B5678">
        <w:rPr>
          <w:rFonts w:ascii="Arial" w:hAnsi="Arial" w:cs="Arial"/>
          <w:sz w:val="20"/>
          <w:szCs w:val="20"/>
        </w:rPr>
        <w:t xml:space="preserve">. </w:t>
      </w:r>
      <w:r w:rsidR="003F451E" w:rsidRPr="006F47BC">
        <w:rPr>
          <w:rFonts w:ascii="Arial" w:hAnsi="Arial" w:cs="Arial"/>
          <w:b/>
          <w:sz w:val="20"/>
          <w:szCs w:val="20"/>
        </w:rPr>
        <w:t>Rev</w:t>
      </w:r>
      <w:r w:rsidR="006F47BC">
        <w:rPr>
          <w:rFonts w:ascii="Arial" w:hAnsi="Arial" w:cs="Arial"/>
          <w:b/>
          <w:sz w:val="20"/>
          <w:szCs w:val="20"/>
        </w:rPr>
        <w:t>ista</w:t>
      </w:r>
      <w:r w:rsidR="003F451E" w:rsidRPr="006F47BC">
        <w:rPr>
          <w:rFonts w:ascii="Arial" w:hAnsi="Arial" w:cs="Arial"/>
          <w:b/>
          <w:sz w:val="20"/>
          <w:szCs w:val="20"/>
        </w:rPr>
        <w:t xml:space="preserve"> Árvore</w:t>
      </w:r>
      <w:r w:rsidR="003F451E" w:rsidRPr="008B5678">
        <w:rPr>
          <w:rFonts w:ascii="Arial" w:hAnsi="Arial" w:cs="Arial"/>
          <w:sz w:val="20"/>
          <w:szCs w:val="20"/>
        </w:rPr>
        <w:t>, Viçosa-MG</w:t>
      </w:r>
      <w:r w:rsidR="006F47BC">
        <w:rPr>
          <w:rFonts w:ascii="Arial" w:hAnsi="Arial" w:cs="Arial"/>
          <w:sz w:val="20"/>
          <w:szCs w:val="20"/>
        </w:rPr>
        <w:t>.</w:t>
      </w:r>
      <w:r w:rsidR="003F451E" w:rsidRPr="008B5678">
        <w:rPr>
          <w:rFonts w:ascii="Arial" w:hAnsi="Arial" w:cs="Arial"/>
          <w:sz w:val="20"/>
          <w:szCs w:val="20"/>
        </w:rPr>
        <w:t xml:space="preserve"> v.27, n.1, p.1-7, 2003.</w:t>
      </w:r>
    </w:p>
    <w:p w:rsidR="003F451E" w:rsidRPr="008B5678" w:rsidRDefault="003F451E" w:rsidP="00371D79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 w:rsidRPr="006B0CCC">
        <w:rPr>
          <w:rFonts w:ascii="Arial" w:hAnsi="Arial" w:cs="Arial"/>
          <w:sz w:val="20"/>
          <w:szCs w:val="20"/>
        </w:rPr>
        <w:t>ZERBIELLI, L.; NIENOW, A. A. Propagação de genótipos de erva-mate por es</w:t>
      </w:r>
      <w:r>
        <w:rPr>
          <w:rFonts w:ascii="Arial" w:hAnsi="Arial" w:cs="Arial"/>
          <w:sz w:val="20"/>
          <w:szCs w:val="20"/>
        </w:rPr>
        <w:t xml:space="preserve">taquia, com e sem tratamento de </w:t>
      </w:r>
      <w:proofErr w:type="spellStart"/>
      <w:r w:rsidRPr="006B0CCC">
        <w:rPr>
          <w:rFonts w:ascii="Arial" w:hAnsi="Arial" w:cs="Arial"/>
          <w:sz w:val="20"/>
          <w:szCs w:val="20"/>
        </w:rPr>
        <w:t>fitorregulador</w:t>
      </w:r>
      <w:proofErr w:type="spellEnd"/>
      <w:r w:rsidRPr="006B0CCC">
        <w:rPr>
          <w:rFonts w:ascii="Arial" w:hAnsi="Arial" w:cs="Arial"/>
          <w:sz w:val="20"/>
          <w:szCs w:val="20"/>
        </w:rPr>
        <w:t xml:space="preserve">. In: MOSTRA DE INICIAÇÃO CIENTÍFICA, 2008, Passo Fundo. </w:t>
      </w:r>
      <w:r w:rsidRPr="00B10566">
        <w:rPr>
          <w:rFonts w:ascii="Arial" w:hAnsi="Arial" w:cs="Arial"/>
          <w:b/>
          <w:sz w:val="20"/>
          <w:szCs w:val="20"/>
        </w:rPr>
        <w:t>Anais</w:t>
      </w:r>
      <w:r w:rsidRPr="006B0CC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Passo Fundo: UPF Editora, 2008.</w:t>
      </w:r>
    </w:p>
    <w:p w:rsidR="00872DFE" w:rsidRPr="008B5678" w:rsidRDefault="00872DFE" w:rsidP="000124A2">
      <w:pPr>
        <w:spacing w:line="360" w:lineRule="auto"/>
        <w:rPr>
          <w:rFonts w:ascii="Arial" w:hAnsi="Arial" w:cs="Arial"/>
          <w:sz w:val="20"/>
        </w:rPr>
      </w:pPr>
    </w:p>
    <w:sectPr w:rsidR="00872DFE" w:rsidRPr="008B5678" w:rsidSect="00371D79">
      <w:type w:val="continuous"/>
      <w:pgSz w:w="11906" w:h="16838"/>
      <w:pgMar w:top="1134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umanst521 BT">
    <w:altName w:val="Humanst5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Arial"/>
    <w:panose1 w:val="020B0603030804020204"/>
    <w:charset w:val="00"/>
    <w:family w:val="swiss"/>
    <w:pitch w:val="variable"/>
    <w:sig w:usb0="E7002EFF" w:usb1="D200F5FF" w:usb2="0A042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JLAGAK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46143"/>
    <w:rsid w:val="00000C49"/>
    <w:rsid w:val="00000DDB"/>
    <w:rsid w:val="0000372A"/>
    <w:rsid w:val="00005963"/>
    <w:rsid w:val="0000727B"/>
    <w:rsid w:val="00010AE9"/>
    <w:rsid w:val="000124A2"/>
    <w:rsid w:val="000151F1"/>
    <w:rsid w:val="00035A4F"/>
    <w:rsid w:val="00037A13"/>
    <w:rsid w:val="00044A74"/>
    <w:rsid w:val="00054728"/>
    <w:rsid w:val="00054AAF"/>
    <w:rsid w:val="00070E2C"/>
    <w:rsid w:val="00072676"/>
    <w:rsid w:val="00072BAC"/>
    <w:rsid w:val="0008206D"/>
    <w:rsid w:val="00085C22"/>
    <w:rsid w:val="00090DF7"/>
    <w:rsid w:val="00093CA5"/>
    <w:rsid w:val="00095181"/>
    <w:rsid w:val="000A33F2"/>
    <w:rsid w:val="000B413C"/>
    <w:rsid w:val="000B6B06"/>
    <w:rsid w:val="000B6DA0"/>
    <w:rsid w:val="000E5CB0"/>
    <w:rsid w:val="000F4415"/>
    <w:rsid w:val="000F6528"/>
    <w:rsid w:val="00100F85"/>
    <w:rsid w:val="001020B2"/>
    <w:rsid w:val="00113F1C"/>
    <w:rsid w:val="001165FC"/>
    <w:rsid w:val="00117191"/>
    <w:rsid w:val="00120945"/>
    <w:rsid w:val="001333C8"/>
    <w:rsid w:val="00134C9B"/>
    <w:rsid w:val="00137937"/>
    <w:rsid w:val="00145823"/>
    <w:rsid w:val="0015432C"/>
    <w:rsid w:val="00160DB7"/>
    <w:rsid w:val="0016199E"/>
    <w:rsid w:val="00161E4D"/>
    <w:rsid w:val="00165AF7"/>
    <w:rsid w:val="00165F4B"/>
    <w:rsid w:val="00170BEB"/>
    <w:rsid w:val="00172572"/>
    <w:rsid w:val="001759B3"/>
    <w:rsid w:val="00176193"/>
    <w:rsid w:val="00176E29"/>
    <w:rsid w:val="0017722D"/>
    <w:rsid w:val="00177390"/>
    <w:rsid w:val="00184B51"/>
    <w:rsid w:val="00186EAA"/>
    <w:rsid w:val="00190084"/>
    <w:rsid w:val="00190589"/>
    <w:rsid w:val="001914B8"/>
    <w:rsid w:val="001B0645"/>
    <w:rsid w:val="001B2230"/>
    <w:rsid w:val="001B5197"/>
    <w:rsid w:val="001C0F30"/>
    <w:rsid w:val="001E1BA4"/>
    <w:rsid w:val="001E1BE6"/>
    <w:rsid w:val="001E2610"/>
    <w:rsid w:val="001E2BD3"/>
    <w:rsid w:val="001F321C"/>
    <w:rsid w:val="001F676B"/>
    <w:rsid w:val="002060DE"/>
    <w:rsid w:val="002134E9"/>
    <w:rsid w:val="00220096"/>
    <w:rsid w:val="00223E6D"/>
    <w:rsid w:val="00226A1D"/>
    <w:rsid w:val="00231E1B"/>
    <w:rsid w:val="00231EFB"/>
    <w:rsid w:val="00233B18"/>
    <w:rsid w:val="00240611"/>
    <w:rsid w:val="00241AD6"/>
    <w:rsid w:val="00241C1A"/>
    <w:rsid w:val="00252CA6"/>
    <w:rsid w:val="00255B83"/>
    <w:rsid w:val="00263399"/>
    <w:rsid w:val="00271670"/>
    <w:rsid w:val="00271ADE"/>
    <w:rsid w:val="0027508E"/>
    <w:rsid w:val="00283247"/>
    <w:rsid w:val="00283837"/>
    <w:rsid w:val="002B34DC"/>
    <w:rsid w:val="002C1DC5"/>
    <w:rsid w:val="002C467C"/>
    <w:rsid w:val="002D1B1A"/>
    <w:rsid w:val="002D5056"/>
    <w:rsid w:val="002D6262"/>
    <w:rsid w:val="002E3500"/>
    <w:rsid w:val="002E3D3D"/>
    <w:rsid w:val="002E434A"/>
    <w:rsid w:val="002E7EDA"/>
    <w:rsid w:val="00303912"/>
    <w:rsid w:val="00322163"/>
    <w:rsid w:val="00326D9E"/>
    <w:rsid w:val="00331AAB"/>
    <w:rsid w:val="00334F3E"/>
    <w:rsid w:val="00335802"/>
    <w:rsid w:val="003419F6"/>
    <w:rsid w:val="003465E4"/>
    <w:rsid w:val="00351D2A"/>
    <w:rsid w:val="00352519"/>
    <w:rsid w:val="00357DED"/>
    <w:rsid w:val="00365B3D"/>
    <w:rsid w:val="00371D79"/>
    <w:rsid w:val="00380600"/>
    <w:rsid w:val="0038155E"/>
    <w:rsid w:val="003827FE"/>
    <w:rsid w:val="003845AA"/>
    <w:rsid w:val="00390A9D"/>
    <w:rsid w:val="003A0263"/>
    <w:rsid w:val="003A226F"/>
    <w:rsid w:val="003B50A1"/>
    <w:rsid w:val="003D326A"/>
    <w:rsid w:val="003D5E31"/>
    <w:rsid w:val="003D7309"/>
    <w:rsid w:val="003E00BA"/>
    <w:rsid w:val="003F451E"/>
    <w:rsid w:val="003F61FA"/>
    <w:rsid w:val="004003C7"/>
    <w:rsid w:val="0040152A"/>
    <w:rsid w:val="00404AB6"/>
    <w:rsid w:val="00404CB9"/>
    <w:rsid w:val="004052C9"/>
    <w:rsid w:val="00412EEE"/>
    <w:rsid w:val="004216E0"/>
    <w:rsid w:val="00425245"/>
    <w:rsid w:val="00435541"/>
    <w:rsid w:val="00446A27"/>
    <w:rsid w:val="00454E60"/>
    <w:rsid w:val="004553C0"/>
    <w:rsid w:val="004554F7"/>
    <w:rsid w:val="0045764C"/>
    <w:rsid w:val="00457C8F"/>
    <w:rsid w:val="00461F17"/>
    <w:rsid w:val="004659BE"/>
    <w:rsid w:val="00467987"/>
    <w:rsid w:val="00491263"/>
    <w:rsid w:val="004A7BC8"/>
    <w:rsid w:val="004B15AB"/>
    <w:rsid w:val="004B7F79"/>
    <w:rsid w:val="004D0123"/>
    <w:rsid w:val="004D0B22"/>
    <w:rsid w:val="004D4476"/>
    <w:rsid w:val="004E5834"/>
    <w:rsid w:val="00504429"/>
    <w:rsid w:val="0051128B"/>
    <w:rsid w:val="00513413"/>
    <w:rsid w:val="005224FD"/>
    <w:rsid w:val="00525B56"/>
    <w:rsid w:val="00531D8F"/>
    <w:rsid w:val="00534CFB"/>
    <w:rsid w:val="00536363"/>
    <w:rsid w:val="00542F10"/>
    <w:rsid w:val="00552177"/>
    <w:rsid w:val="0055320F"/>
    <w:rsid w:val="0055585B"/>
    <w:rsid w:val="005572A3"/>
    <w:rsid w:val="00562C4F"/>
    <w:rsid w:val="00576AAD"/>
    <w:rsid w:val="00576FAF"/>
    <w:rsid w:val="005812F1"/>
    <w:rsid w:val="00581C8E"/>
    <w:rsid w:val="00583F52"/>
    <w:rsid w:val="00587014"/>
    <w:rsid w:val="00587B42"/>
    <w:rsid w:val="00587D85"/>
    <w:rsid w:val="005968B0"/>
    <w:rsid w:val="00597F8D"/>
    <w:rsid w:val="005A0E52"/>
    <w:rsid w:val="005A363D"/>
    <w:rsid w:val="005B0011"/>
    <w:rsid w:val="005B2621"/>
    <w:rsid w:val="005B5BFF"/>
    <w:rsid w:val="005B653E"/>
    <w:rsid w:val="005B7140"/>
    <w:rsid w:val="005B7784"/>
    <w:rsid w:val="005C5EA2"/>
    <w:rsid w:val="005C7377"/>
    <w:rsid w:val="005D73DD"/>
    <w:rsid w:val="005F37C1"/>
    <w:rsid w:val="00600444"/>
    <w:rsid w:val="00600927"/>
    <w:rsid w:val="0060260F"/>
    <w:rsid w:val="006208CF"/>
    <w:rsid w:val="0062457C"/>
    <w:rsid w:val="00626690"/>
    <w:rsid w:val="00627F3A"/>
    <w:rsid w:val="006437E2"/>
    <w:rsid w:val="00643A6C"/>
    <w:rsid w:val="006464E8"/>
    <w:rsid w:val="00651A9E"/>
    <w:rsid w:val="00657505"/>
    <w:rsid w:val="00665AD9"/>
    <w:rsid w:val="00677516"/>
    <w:rsid w:val="00686FDA"/>
    <w:rsid w:val="006919F9"/>
    <w:rsid w:val="006A5B9B"/>
    <w:rsid w:val="006B0C4A"/>
    <w:rsid w:val="006B0CCC"/>
    <w:rsid w:val="006B61F0"/>
    <w:rsid w:val="006C63BA"/>
    <w:rsid w:val="006C73A8"/>
    <w:rsid w:val="006C7D82"/>
    <w:rsid w:val="006F47BC"/>
    <w:rsid w:val="00711035"/>
    <w:rsid w:val="00714FD5"/>
    <w:rsid w:val="0071671A"/>
    <w:rsid w:val="00716AA0"/>
    <w:rsid w:val="00721DAC"/>
    <w:rsid w:val="00743B3F"/>
    <w:rsid w:val="00747B35"/>
    <w:rsid w:val="007602E4"/>
    <w:rsid w:val="00761A4D"/>
    <w:rsid w:val="00767EAF"/>
    <w:rsid w:val="00783F02"/>
    <w:rsid w:val="00790070"/>
    <w:rsid w:val="0079100F"/>
    <w:rsid w:val="0079577F"/>
    <w:rsid w:val="007B067D"/>
    <w:rsid w:val="007C23BD"/>
    <w:rsid w:val="007C4C8A"/>
    <w:rsid w:val="007D448A"/>
    <w:rsid w:val="007E097F"/>
    <w:rsid w:val="007E58F8"/>
    <w:rsid w:val="007E59BF"/>
    <w:rsid w:val="007E659B"/>
    <w:rsid w:val="007F33DB"/>
    <w:rsid w:val="007F4B29"/>
    <w:rsid w:val="007F5C2A"/>
    <w:rsid w:val="0080151D"/>
    <w:rsid w:val="0080369F"/>
    <w:rsid w:val="00832F0E"/>
    <w:rsid w:val="00836FCE"/>
    <w:rsid w:val="00855727"/>
    <w:rsid w:val="008602D9"/>
    <w:rsid w:val="00872DFE"/>
    <w:rsid w:val="00875853"/>
    <w:rsid w:val="00885428"/>
    <w:rsid w:val="00886E96"/>
    <w:rsid w:val="00895C26"/>
    <w:rsid w:val="008A71FB"/>
    <w:rsid w:val="008B3170"/>
    <w:rsid w:val="008B3EB8"/>
    <w:rsid w:val="008B5678"/>
    <w:rsid w:val="008B6263"/>
    <w:rsid w:val="008B7790"/>
    <w:rsid w:val="008C2206"/>
    <w:rsid w:val="008C352A"/>
    <w:rsid w:val="008D441A"/>
    <w:rsid w:val="008D790E"/>
    <w:rsid w:val="008F51CB"/>
    <w:rsid w:val="00901478"/>
    <w:rsid w:val="00903810"/>
    <w:rsid w:val="009102AD"/>
    <w:rsid w:val="00913227"/>
    <w:rsid w:val="00926F10"/>
    <w:rsid w:val="00931448"/>
    <w:rsid w:val="00932284"/>
    <w:rsid w:val="00946143"/>
    <w:rsid w:val="00950956"/>
    <w:rsid w:val="00950C2B"/>
    <w:rsid w:val="00951530"/>
    <w:rsid w:val="00957681"/>
    <w:rsid w:val="00976C27"/>
    <w:rsid w:val="009905B9"/>
    <w:rsid w:val="009920DC"/>
    <w:rsid w:val="009A1B8C"/>
    <w:rsid w:val="009B5F30"/>
    <w:rsid w:val="009B629C"/>
    <w:rsid w:val="009B67E7"/>
    <w:rsid w:val="009C3813"/>
    <w:rsid w:val="009C6DE2"/>
    <w:rsid w:val="009D1BC4"/>
    <w:rsid w:val="009D256C"/>
    <w:rsid w:val="009D5144"/>
    <w:rsid w:val="009D7452"/>
    <w:rsid w:val="009E1D30"/>
    <w:rsid w:val="009E5387"/>
    <w:rsid w:val="009F61FD"/>
    <w:rsid w:val="009F757C"/>
    <w:rsid w:val="00A002B6"/>
    <w:rsid w:val="00A01225"/>
    <w:rsid w:val="00A0704D"/>
    <w:rsid w:val="00A1207A"/>
    <w:rsid w:val="00A15DCA"/>
    <w:rsid w:val="00A2076F"/>
    <w:rsid w:val="00A20CD2"/>
    <w:rsid w:val="00A21052"/>
    <w:rsid w:val="00A22EE2"/>
    <w:rsid w:val="00A24686"/>
    <w:rsid w:val="00A2685F"/>
    <w:rsid w:val="00A27136"/>
    <w:rsid w:val="00A447A6"/>
    <w:rsid w:val="00A45E35"/>
    <w:rsid w:val="00A51C78"/>
    <w:rsid w:val="00A60193"/>
    <w:rsid w:val="00A61DB0"/>
    <w:rsid w:val="00A637D0"/>
    <w:rsid w:val="00A715A6"/>
    <w:rsid w:val="00A75AF6"/>
    <w:rsid w:val="00A8595A"/>
    <w:rsid w:val="00A87AFF"/>
    <w:rsid w:val="00A9352F"/>
    <w:rsid w:val="00AA1352"/>
    <w:rsid w:val="00AA2CD3"/>
    <w:rsid w:val="00AB06FA"/>
    <w:rsid w:val="00AB1E5B"/>
    <w:rsid w:val="00AB505A"/>
    <w:rsid w:val="00AC0DD7"/>
    <w:rsid w:val="00AC1782"/>
    <w:rsid w:val="00AC350B"/>
    <w:rsid w:val="00AD0771"/>
    <w:rsid w:val="00AD0E5F"/>
    <w:rsid w:val="00AD112E"/>
    <w:rsid w:val="00AF4EEE"/>
    <w:rsid w:val="00B02FB2"/>
    <w:rsid w:val="00B10566"/>
    <w:rsid w:val="00B16226"/>
    <w:rsid w:val="00B21AC7"/>
    <w:rsid w:val="00B31C30"/>
    <w:rsid w:val="00B34D34"/>
    <w:rsid w:val="00B36731"/>
    <w:rsid w:val="00B42615"/>
    <w:rsid w:val="00B50EFB"/>
    <w:rsid w:val="00B557B3"/>
    <w:rsid w:val="00B6540D"/>
    <w:rsid w:val="00B67932"/>
    <w:rsid w:val="00B714F9"/>
    <w:rsid w:val="00B72DFE"/>
    <w:rsid w:val="00B75FBF"/>
    <w:rsid w:val="00B778FC"/>
    <w:rsid w:val="00B93550"/>
    <w:rsid w:val="00BA7183"/>
    <w:rsid w:val="00BB3E9B"/>
    <w:rsid w:val="00BB41BD"/>
    <w:rsid w:val="00BC155A"/>
    <w:rsid w:val="00BC17D7"/>
    <w:rsid w:val="00BD1F57"/>
    <w:rsid w:val="00BE13FF"/>
    <w:rsid w:val="00BF37A7"/>
    <w:rsid w:val="00BF6D83"/>
    <w:rsid w:val="00C005EB"/>
    <w:rsid w:val="00C00A43"/>
    <w:rsid w:val="00C0411E"/>
    <w:rsid w:val="00C10F02"/>
    <w:rsid w:val="00C165F5"/>
    <w:rsid w:val="00C33589"/>
    <w:rsid w:val="00C3637B"/>
    <w:rsid w:val="00C55C4D"/>
    <w:rsid w:val="00C6120E"/>
    <w:rsid w:val="00C619E3"/>
    <w:rsid w:val="00C62C4E"/>
    <w:rsid w:val="00C70F25"/>
    <w:rsid w:val="00C70F71"/>
    <w:rsid w:val="00C73F85"/>
    <w:rsid w:val="00C84DA8"/>
    <w:rsid w:val="00C92715"/>
    <w:rsid w:val="00C92836"/>
    <w:rsid w:val="00C92937"/>
    <w:rsid w:val="00CA2AD8"/>
    <w:rsid w:val="00CB1BF4"/>
    <w:rsid w:val="00CB255F"/>
    <w:rsid w:val="00CB7BEE"/>
    <w:rsid w:val="00CC463E"/>
    <w:rsid w:val="00CD5C8B"/>
    <w:rsid w:val="00CE0938"/>
    <w:rsid w:val="00D11BE0"/>
    <w:rsid w:val="00D17ABE"/>
    <w:rsid w:val="00D20C52"/>
    <w:rsid w:val="00D21538"/>
    <w:rsid w:val="00D23867"/>
    <w:rsid w:val="00D26F75"/>
    <w:rsid w:val="00D30327"/>
    <w:rsid w:val="00D32D28"/>
    <w:rsid w:val="00D372B2"/>
    <w:rsid w:val="00D40730"/>
    <w:rsid w:val="00D43955"/>
    <w:rsid w:val="00D46723"/>
    <w:rsid w:val="00D531B0"/>
    <w:rsid w:val="00D531C6"/>
    <w:rsid w:val="00D54A93"/>
    <w:rsid w:val="00D554B3"/>
    <w:rsid w:val="00D56989"/>
    <w:rsid w:val="00D578CF"/>
    <w:rsid w:val="00D725AB"/>
    <w:rsid w:val="00D72EE3"/>
    <w:rsid w:val="00D74C42"/>
    <w:rsid w:val="00D805B2"/>
    <w:rsid w:val="00D837F4"/>
    <w:rsid w:val="00D924F2"/>
    <w:rsid w:val="00D96878"/>
    <w:rsid w:val="00DA1D54"/>
    <w:rsid w:val="00DA2147"/>
    <w:rsid w:val="00DA79CA"/>
    <w:rsid w:val="00DB4D68"/>
    <w:rsid w:val="00DC431F"/>
    <w:rsid w:val="00DC4506"/>
    <w:rsid w:val="00DC477F"/>
    <w:rsid w:val="00DC6CBA"/>
    <w:rsid w:val="00DD25C2"/>
    <w:rsid w:val="00DD30CD"/>
    <w:rsid w:val="00DE10BA"/>
    <w:rsid w:val="00E073A2"/>
    <w:rsid w:val="00E1019E"/>
    <w:rsid w:val="00E115A6"/>
    <w:rsid w:val="00E12749"/>
    <w:rsid w:val="00E14F65"/>
    <w:rsid w:val="00E152D7"/>
    <w:rsid w:val="00E214DB"/>
    <w:rsid w:val="00E21ECB"/>
    <w:rsid w:val="00E25825"/>
    <w:rsid w:val="00E2611B"/>
    <w:rsid w:val="00E26311"/>
    <w:rsid w:val="00E40288"/>
    <w:rsid w:val="00E43675"/>
    <w:rsid w:val="00E4558F"/>
    <w:rsid w:val="00E4673B"/>
    <w:rsid w:val="00E50F15"/>
    <w:rsid w:val="00E65924"/>
    <w:rsid w:val="00E707D8"/>
    <w:rsid w:val="00E811EF"/>
    <w:rsid w:val="00E82DEF"/>
    <w:rsid w:val="00E86609"/>
    <w:rsid w:val="00E94D3A"/>
    <w:rsid w:val="00EA2D8F"/>
    <w:rsid w:val="00EA4EC9"/>
    <w:rsid w:val="00EB1701"/>
    <w:rsid w:val="00EC78BE"/>
    <w:rsid w:val="00ED10CA"/>
    <w:rsid w:val="00ED1904"/>
    <w:rsid w:val="00ED714E"/>
    <w:rsid w:val="00EE23E9"/>
    <w:rsid w:val="00EE5E1E"/>
    <w:rsid w:val="00EF351F"/>
    <w:rsid w:val="00EF40B6"/>
    <w:rsid w:val="00EF5386"/>
    <w:rsid w:val="00EF725D"/>
    <w:rsid w:val="00EF77AF"/>
    <w:rsid w:val="00F03634"/>
    <w:rsid w:val="00F13190"/>
    <w:rsid w:val="00F143C7"/>
    <w:rsid w:val="00F177A0"/>
    <w:rsid w:val="00F3192D"/>
    <w:rsid w:val="00F376A2"/>
    <w:rsid w:val="00F41869"/>
    <w:rsid w:val="00F41D70"/>
    <w:rsid w:val="00F472FD"/>
    <w:rsid w:val="00F628F8"/>
    <w:rsid w:val="00F71777"/>
    <w:rsid w:val="00F7224D"/>
    <w:rsid w:val="00F75581"/>
    <w:rsid w:val="00F8363C"/>
    <w:rsid w:val="00F87747"/>
    <w:rsid w:val="00F877F3"/>
    <w:rsid w:val="00FA42CA"/>
    <w:rsid w:val="00FB048D"/>
    <w:rsid w:val="00FB19CC"/>
    <w:rsid w:val="00FB5C13"/>
    <w:rsid w:val="00FB5E74"/>
    <w:rsid w:val="00FB72BC"/>
    <w:rsid w:val="00FC698D"/>
    <w:rsid w:val="00FD2070"/>
    <w:rsid w:val="00FD4963"/>
    <w:rsid w:val="00FE1559"/>
    <w:rsid w:val="00FE5B1D"/>
    <w:rsid w:val="00FE6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24"/>
        <w:szCs w:val="28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5A"/>
  </w:style>
  <w:style w:type="paragraph" w:styleId="Ttulo1">
    <w:name w:val="heading 1"/>
    <w:basedOn w:val="Normal"/>
    <w:next w:val="Normal"/>
    <w:link w:val="Ttulo1Char"/>
    <w:uiPriority w:val="9"/>
    <w:qFormat/>
    <w:rsid w:val="009D1B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21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87D85"/>
    <w:pPr>
      <w:autoSpaceDE w:val="0"/>
      <w:autoSpaceDN w:val="0"/>
      <w:adjustRightInd w:val="0"/>
      <w:jc w:val="left"/>
    </w:pPr>
    <w:rPr>
      <w:rFonts w:ascii="Humanst521 BT" w:hAnsi="Humanst521 BT" w:cs="Humanst521 BT"/>
      <w:color w:val="000000"/>
      <w:szCs w:val="24"/>
    </w:rPr>
  </w:style>
  <w:style w:type="character" w:customStyle="1" w:styleId="A2">
    <w:name w:val="A2"/>
    <w:uiPriority w:val="99"/>
    <w:rsid w:val="00587D85"/>
    <w:rPr>
      <w:rFonts w:cs="Humanst521 BT"/>
      <w:b/>
      <w:color w:val="000000"/>
      <w:sz w:val="11"/>
      <w:szCs w:val="11"/>
    </w:rPr>
  </w:style>
  <w:style w:type="character" w:customStyle="1" w:styleId="apple-style-span">
    <w:name w:val="apple-style-span"/>
    <w:basedOn w:val="Fontepargpadro"/>
    <w:rsid w:val="00950956"/>
  </w:style>
  <w:style w:type="paragraph" w:customStyle="1" w:styleId="Padro">
    <w:name w:val="Padrão"/>
    <w:rsid w:val="00783F02"/>
    <w:pPr>
      <w:tabs>
        <w:tab w:val="left" w:pos="709"/>
      </w:tabs>
      <w:suppressAutoHyphens/>
      <w:spacing w:line="100" w:lineRule="atLeast"/>
      <w:jc w:val="left"/>
    </w:pPr>
    <w:rPr>
      <w:rFonts w:eastAsia="DejaVu Sans" w:cs="Lohit Hindi"/>
      <w:szCs w:val="24"/>
      <w:lang w:eastAsia="hi-IN" w:bidi="hi-IN"/>
    </w:rPr>
  </w:style>
  <w:style w:type="character" w:customStyle="1" w:styleId="apple-converted-space">
    <w:name w:val="apple-converted-space"/>
    <w:basedOn w:val="Fontepargpadro"/>
    <w:rsid w:val="00885428"/>
  </w:style>
  <w:style w:type="paragraph" w:styleId="Corpodetexto">
    <w:name w:val="Body Text"/>
    <w:basedOn w:val="Default"/>
    <w:next w:val="Default"/>
    <w:link w:val="CorpodetextoChar"/>
    <w:uiPriority w:val="99"/>
    <w:rsid w:val="005C5EA2"/>
    <w:rPr>
      <w:rFonts w:ascii="JLAGAK+TimesNewRoman" w:hAnsi="JLAGAK+TimesNewRoman" w:cs="Times New Roman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rsid w:val="005C5EA2"/>
    <w:rPr>
      <w:rFonts w:ascii="JLAGAK+TimesNewRoman" w:hAnsi="JLAGAK+TimesNewRoman" w:cs="Times New Roman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59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963"/>
    <w:rPr>
      <w:rFonts w:ascii="Tahoma" w:hAnsi="Tahoma" w:cs="Tahoma"/>
      <w:sz w:val="16"/>
      <w:szCs w:val="16"/>
    </w:rPr>
  </w:style>
  <w:style w:type="character" w:customStyle="1" w:styleId="A4">
    <w:name w:val="A4"/>
    <w:uiPriority w:val="99"/>
    <w:rsid w:val="00176E29"/>
    <w:rPr>
      <w:color w:val="000000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176E2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37937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E5CB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E5CB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E5CB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E5CB0"/>
    <w:rPr>
      <w:b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E5CB0"/>
    <w:rPr>
      <w:b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D11BE0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D1BC4"/>
    <w:rPr>
      <w:rFonts w:asciiTheme="majorHAnsi" w:eastAsiaTheme="majorEastAsia" w:hAnsiTheme="majorHAnsi" w:cstheme="majorBidi"/>
      <w:b/>
      <w:bCs w:val="0"/>
      <w:color w:val="365F91" w:themeColor="accent1" w:themeShade="BF"/>
      <w:sz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2163"/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styleId="Nmerodelinha">
    <w:name w:val="line number"/>
    <w:basedOn w:val="Fontepargpadro"/>
    <w:uiPriority w:val="99"/>
    <w:semiHidden/>
    <w:unhideWhenUsed/>
    <w:rsid w:val="00371D79"/>
  </w:style>
  <w:style w:type="character" w:customStyle="1" w:styleId="article-title">
    <w:name w:val="article-title"/>
    <w:basedOn w:val="Fontepargpadro"/>
    <w:rsid w:val="004D0B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bCs/>
        <w:sz w:val="24"/>
        <w:szCs w:val="28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87D85"/>
    <w:pPr>
      <w:autoSpaceDE w:val="0"/>
      <w:autoSpaceDN w:val="0"/>
      <w:adjustRightInd w:val="0"/>
      <w:jc w:val="left"/>
    </w:pPr>
    <w:rPr>
      <w:rFonts w:ascii="Humanst521 BT" w:hAnsi="Humanst521 BT" w:cs="Humanst521 BT"/>
      <w:color w:val="000000"/>
      <w:szCs w:val="24"/>
    </w:rPr>
  </w:style>
  <w:style w:type="character" w:customStyle="1" w:styleId="A2">
    <w:name w:val="A2"/>
    <w:uiPriority w:val="99"/>
    <w:rsid w:val="00587D85"/>
    <w:rPr>
      <w:rFonts w:cs="Humanst521 BT"/>
      <w:b/>
      <w:color w:val="000000"/>
      <w:sz w:val="11"/>
      <w:szCs w:val="11"/>
    </w:rPr>
  </w:style>
  <w:style w:type="character" w:customStyle="1" w:styleId="apple-style-span">
    <w:name w:val="apple-style-span"/>
    <w:basedOn w:val="Fontepargpadro"/>
    <w:rsid w:val="00950956"/>
  </w:style>
  <w:style w:type="paragraph" w:customStyle="1" w:styleId="Padro">
    <w:name w:val="Padrão"/>
    <w:rsid w:val="00783F02"/>
    <w:pPr>
      <w:tabs>
        <w:tab w:val="left" w:pos="709"/>
      </w:tabs>
      <w:suppressAutoHyphens/>
      <w:spacing w:line="100" w:lineRule="atLeast"/>
      <w:jc w:val="left"/>
    </w:pPr>
    <w:rPr>
      <w:rFonts w:eastAsia="DejaVu Sans" w:cs="Lohit Hindi"/>
      <w:bCs w:val="0"/>
      <w:szCs w:val="24"/>
      <w:lang w:eastAsia="hi-IN" w:bidi="hi-IN"/>
    </w:rPr>
  </w:style>
  <w:style w:type="character" w:customStyle="1" w:styleId="apple-converted-space">
    <w:name w:val="apple-converted-space"/>
    <w:basedOn w:val="Fontepargpadro"/>
    <w:rsid w:val="00885428"/>
  </w:style>
  <w:style w:type="paragraph" w:styleId="Corpodetexto">
    <w:name w:val="Body Text"/>
    <w:basedOn w:val="Default"/>
    <w:next w:val="Default"/>
    <w:link w:val="CorpodetextoChar"/>
    <w:uiPriority w:val="99"/>
    <w:rsid w:val="005C5EA2"/>
    <w:rPr>
      <w:rFonts w:ascii="JLAGAK+TimesNewRoman" w:hAnsi="JLAGAK+TimesNewRoman" w:cs="Times New Roman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rsid w:val="005C5EA2"/>
    <w:rPr>
      <w:rFonts w:ascii="JLAGAK+TimesNewRoman" w:hAnsi="JLAGAK+TimesNewRoman" w:cs="Times New Roman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59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963"/>
    <w:rPr>
      <w:rFonts w:ascii="Tahoma" w:hAnsi="Tahoma" w:cs="Tahoma"/>
      <w:sz w:val="16"/>
      <w:szCs w:val="16"/>
    </w:rPr>
  </w:style>
  <w:style w:type="character" w:customStyle="1" w:styleId="A4">
    <w:name w:val="A4"/>
    <w:uiPriority w:val="99"/>
    <w:rsid w:val="00176E29"/>
    <w:rPr>
      <w:color w:val="000000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176E2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ortaldoagronegocio.com.br/conteudo.php?id=23050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H:\grafico%20maracuja%20doce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227600811262498"/>
          <c:y val="0.10290917512995039"/>
          <c:w val="0.74143611309949964"/>
          <c:h val="0.6909942064224105"/>
        </c:manualLayout>
      </c:layout>
      <c:scatterChart>
        <c:scatterStyle val="lineMarker"/>
        <c:ser>
          <c:idx val="0"/>
          <c:order val="0"/>
          <c:tx>
            <c:strRef>
              <c:f>Plan1!$F$12</c:f>
              <c:strCache>
                <c:ptCount val="1"/>
                <c:pt idx="0">
                  <c:v>SOBREVIVENCIA</c:v>
                </c:pt>
              </c:strCache>
            </c:strRef>
          </c:tx>
          <c:spPr>
            <a:ln w="28575">
              <a:noFill/>
            </a:ln>
          </c:spPr>
          <c:marker>
            <c:symbol val="diamond"/>
            <c:size val="2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trendline>
            <c:trendlineType val="poly"/>
            <c:order val="2"/>
            <c:dispRSqr val="1"/>
            <c:dispEq val="1"/>
            <c:trendlineLbl>
              <c:layout>
                <c:manualLayout>
                  <c:x val="-3.5890300644237656E-2"/>
                  <c:y val="-0.30737998475997169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y =53,511 + 0,0188x -  3E-06x2 </a:t>
                    </a:r>
                  </a:p>
                  <a:p>
                    <a:pPr>
                      <a:defRPr/>
                    </a:pPr>
                    <a:r>
                      <a:rPr lang="en-US"/>
                      <a:t>R² = 0,9463</a:t>
                    </a:r>
                  </a:p>
                </c:rich>
              </c:tx>
              <c:numFmt formatCode="General" sourceLinked="0"/>
            </c:trendlineLbl>
          </c:trendline>
          <c:xVal>
            <c:numRef>
              <c:f>Plan1!$E$13:$E$16</c:f>
              <c:numCache>
                <c:formatCode>General</c:formatCode>
                <c:ptCount val="4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4000</c:v>
                </c:pt>
              </c:numCache>
            </c:numRef>
          </c:xVal>
          <c:yVal>
            <c:numRef>
              <c:f>Plan1!$F$13:$F$16</c:f>
              <c:numCache>
                <c:formatCode>General</c:formatCode>
                <c:ptCount val="4"/>
                <c:pt idx="0">
                  <c:v>55</c:v>
                </c:pt>
                <c:pt idx="1">
                  <c:v>33.74</c:v>
                </c:pt>
                <c:pt idx="2">
                  <c:v>30.82</c:v>
                </c:pt>
                <c:pt idx="3">
                  <c:v>25.41</c:v>
                </c:pt>
              </c:numCache>
            </c:numRef>
          </c:yVal>
        </c:ser>
        <c:axId val="128140800"/>
        <c:axId val="129929984"/>
      </c:scatterChart>
      <c:valAx>
        <c:axId val="128140800"/>
        <c:scaling>
          <c:orientation val="minMax"/>
          <c:max val="4000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Concentração de AIB (mg. L</a:t>
                </a:r>
                <a:r>
                  <a:rPr lang="pt-BR" baseline="30000"/>
                  <a:t>-1</a:t>
                </a:r>
                <a:r>
                  <a:rPr lang="pt-BR"/>
                  <a:t>)</a:t>
                </a:r>
              </a:p>
            </c:rich>
          </c:tx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129929984"/>
        <c:crosses val="autoZero"/>
        <c:crossBetween val="midCat"/>
        <c:majorUnit val="1000"/>
        <c:minorUnit val="100"/>
      </c:valAx>
      <c:valAx>
        <c:axId val="129929984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Sobrevivência  (%)</a:t>
                </a:r>
              </a:p>
            </c:rich>
          </c:tx>
          <c:layout>
            <c:manualLayout>
              <c:xMode val="edge"/>
              <c:yMode val="edge"/>
              <c:x val="3.0555654974946313E-2"/>
              <c:y val="0.15678647023960721"/>
            </c:manualLayout>
          </c:layout>
        </c:title>
        <c:numFmt formatCode="General" sourceLinked="1"/>
        <c:tickLblPos val="nextTo"/>
        <c:crossAx val="128140800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</c:chart>
  <c:spPr>
    <a:ln>
      <a:noFill/>
    </a:ln>
    <a:effectLst/>
  </c:spPr>
  <c:txPr>
    <a:bodyPr/>
    <a:lstStyle/>
    <a:p>
      <a:pPr>
        <a:defRPr b="0">
          <a:latin typeface="Arial" pitchFamily="34" charset="0"/>
          <a:cs typeface="Arial" pitchFamily="34" charset="0"/>
        </a:defRPr>
      </a:pPr>
      <a:endParaRPr lang="pt-BR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82260-1208-469C-9E02-698DE05A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2882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</dc:creator>
  <cp:lastModifiedBy>Cleiton</cp:lastModifiedBy>
  <cp:revision>2</cp:revision>
  <dcterms:created xsi:type="dcterms:W3CDTF">2013-06-16T14:21:00Z</dcterms:created>
  <dcterms:modified xsi:type="dcterms:W3CDTF">2013-06-16T14:21:00Z</dcterms:modified>
</cp:coreProperties>
</file>